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15CC80" w14:textId="7B7F60CF" w:rsidR="008467F1" w:rsidRDefault="008467F1" w:rsidP="008467F1">
      <w:pPr>
        <w:rPr>
          <w:rFonts w:ascii="Arial" w:hAnsi="Arial" w:cs="Arial"/>
          <w:b/>
          <w:bCs/>
        </w:rPr>
      </w:pPr>
      <w:r>
        <w:rPr>
          <w:rFonts w:ascii="Arial" w:hAnsi="Arial" w:cs="Arial"/>
          <w:b/>
          <w:bCs/>
        </w:rPr>
        <w:t>Auf einen Blick</w:t>
      </w:r>
    </w:p>
    <w:p w14:paraId="60B1F223" w14:textId="77777777" w:rsidR="008467F1" w:rsidRPr="00AF0162" w:rsidRDefault="008467F1" w:rsidP="008467F1">
      <w:pPr>
        <w:rPr>
          <w:rFonts w:ascii="Arial" w:hAnsi="Arial" w:cs="Arial"/>
          <w:b/>
          <w:bCs/>
        </w:rPr>
      </w:pPr>
    </w:p>
    <w:p w14:paraId="55C14198" w14:textId="77777777" w:rsidR="007A1E7C" w:rsidRDefault="007A1E7C" w:rsidP="007A1E7C">
      <w:pPr>
        <w:pStyle w:val="Listenabsatz"/>
        <w:numPr>
          <w:ilvl w:val="0"/>
          <w:numId w:val="2"/>
        </w:numPr>
        <w:spacing w:line="360" w:lineRule="auto"/>
        <w:ind w:left="360"/>
      </w:pPr>
      <w:r>
        <w:t xml:space="preserve">Im Verbund mit </w:t>
      </w:r>
      <w:proofErr w:type="spellStart"/>
      <w:r>
        <w:t>Pepperl+Fuchs</w:t>
      </w:r>
      <w:proofErr w:type="spellEnd"/>
      <w:r>
        <w:t xml:space="preserve"> stellt die WITT </w:t>
      </w:r>
      <w:proofErr w:type="spellStart"/>
      <w:r>
        <w:t>Sensoric</w:t>
      </w:r>
      <w:proofErr w:type="spellEnd"/>
      <w:r>
        <w:t xml:space="preserve"> wieder auf der Bau 2025 aus</w:t>
      </w:r>
    </w:p>
    <w:p w14:paraId="71FE48EB" w14:textId="77777777" w:rsidR="007A1E7C" w:rsidRDefault="007A1E7C" w:rsidP="007A1E7C">
      <w:pPr>
        <w:pStyle w:val="Listenabsatz"/>
        <w:spacing w:line="360" w:lineRule="auto"/>
        <w:ind w:left="360"/>
      </w:pPr>
    </w:p>
    <w:p w14:paraId="4340645E" w14:textId="472B0DAA" w:rsidR="007A1E7C" w:rsidRDefault="007A1E7C" w:rsidP="007A1E7C">
      <w:pPr>
        <w:pStyle w:val="Listenabsatz"/>
        <w:numPr>
          <w:ilvl w:val="0"/>
          <w:numId w:val="2"/>
        </w:numPr>
        <w:spacing w:line="360" w:lineRule="auto"/>
        <w:ind w:left="360"/>
      </w:pPr>
      <w:r>
        <w:t xml:space="preserve">Mit dem LIGI01 stellt die WITT </w:t>
      </w:r>
      <w:proofErr w:type="spellStart"/>
      <w:r>
        <w:t>Sensoric</w:t>
      </w:r>
      <w:proofErr w:type="spellEnd"/>
      <w:r>
        <w:t xml:space="preserve"> die nächste Generation der Lichtgitter zur berührungslosen Schließkantenabsicherung an Toren vor</w:t>
      </w:r>
    </w:p>
    <w:p w14:paraId="185753E0" w14:textId="77777777" w:rsidR="007A1E7C" w:rsidRDefault="007A1E7C" w:rsidP="007A1E7C">
      <w:pPr>
        <w:pStyle w:val="Listenabsatz"/>
        <w:spacing w:line="360" w:lineRule="auto"/>
        <w:ind w:left="360"/>
      </w:pPr>
    </w:p>
    <w:p w14:paraId="6939772A" w14:textId="77777777" w:rsidR="007A1E7C" w:rsidRDefault="007A1E7C" w:rsidP="007A1E7C">
      <w:pPr>
        <w:pStyle w:val="Listenabsatz"/>
        <w:numPr>
          <w:ilvl w:val="0"/>
          <w:numId w:val="2"/>
        </w:numPr>
        <w:spacing w:line="360" w:lineRule="auto"/>
        <w:ind w:left="360"/>
      </w:pPr>
      <w:r>
        <w:t xml:space="preserve">Mit der SIGNAL12ECO und SIGNAL12LP zeigt die WITT </w:t>
      </w:r>
      <w:proofErr w:type="spellStart"/>
      <w:r>
        <w:t>Sensoric</w:t>
      </w:r>
      <w:proofErr w:type="spellEnd"/>
      <w:r>
        <w:t xml:space="preserve"> die neuste Generation der optischen Schließkantensensoren </w:t>
      </w:r>
    </w:p>
    <w:p w14:paraId="37E4B61A" w14:textId="77777777" w:rsidR="008467F1" w:rsidRDefault="008467F1" w:rsidP="008467F1">
      <w:pPr>
        <w:pStyle w:val="Listenabsatz"/>
      </w:pPr>
    </w:p>
    <w:p w14:paraId="4321D0A0" w14:textId="048BBDF9" w:rsidR="006B5B38" w:rsidRDefault="007D791C" w:rsidP="0054194B">
      <w:pPr>
        <w:spacing w:line="360" w:lineRule="auto"/>
        <w:rPr>
          <w:rFonts w:ascii="Arial" w:eastAsia="Calibri" w:hAnsi="Arial" w:cs="Arial"/>
          <w:b/>
          <w:bCs/>
          <w:sz w:val="36"/>
          <w:szCs w:val="36"/>
        </w:rPr>
      </w:pPr>
      <w:r>
        <w:rPr>
          <w:rFonts w:ascii="Arial" w:eastAsia="Calibri" w:hAnsi="Arial" w:cs="Arial"/>
          <w:b/>
          <w:bCs/>
          <w:sz w:val="36"/>
          <w:szCs w:val="36"/>
        </w:rPr>
        <w:t xml:space="preserve">Gemeinsam mit </w:t>
      </w:r>
      <w:proofErr w:type="spellStart"/>
      <w:r>
        <w:rPr>
          <w:rFonts w:ascii="Arial" w:eastAsia="Calibri" w:hAnsi="Arial" w:cs="Arial"/>
          <w:b/>
          <w:bCs/>
          <w:sz w:val="36"/>
          <w:szCs w:val="36"/>
        </w:rPr>
        <w:t>Pepperl+Fuchs</w:t>
      </w:r>
      <w:proofErr w:type="spellEnd"/>
      <w:r>
        <w:rPr>
          <w:rFonts w:ascii="Arial" w:eastAsia="Calibri" w:hAnsi="Arial" w:cs="Arial"/>
          <w:b/>
          <w:bCs/>
          <w:sz w:val="36"/>
          <w:szCs w:val="36"/>
        </w:rPr>
        <w:t xml:space="preserve"> und </w:t>
      </w:r>
      <w:proofErr w:type="spellStart"/>
      <w:r>
        <w:rPr>
          <w:rFonts w:ascii="Arial" w:eastAsia="Calibri" w:hAnsi="Arial" w:cs="Arial"/>
          <w:b/>
          <w:bCs/>
          <w:sz w:val="36"/>
          <w:szCs w:val="36"/>
        </w:rPr>
        <w:t>Sensotek</w:t>
      </w:r>
      <w:proofErr w:type="spellEnd"/>
      <w:r>
        <w:rPr>
          <w:rFonts w:ascii="Arial" w:eastAsia="Calibri" w:hAnsi="Arial" w:cs="Arial"/>
          <w:b/>
          <w:bCs/>
          <w:sz w:val="36"/>
          <w:szCs w:val="36"/>
        </w:rPr>
        <w:t xml:space="preserve"> zeigt die</w:t>
      </w:r>
      <w:r w:rsidR="00FF0A22">
        <w:rPr>
          <w:rFonts w:ascii="Arial" w:eastAsia="Calibri" w:hAnsi="Arial" w:cs="Arial"/>
          <w:b/>
          <w:bCs/>
          <w:sz w:val="36"/>
          <w:szCs w:val="36"/>
        </w:rPr>
        <w:t xml:space="preserve"> WITT </w:t>
      </w:r>
      <w:proofErr w:type="spellStart"/>
      <w:r w:rsidR="00FF0A22">
        <w:rPr>
          <w:rFonts w:ascii="Arial" w:eastAsia="Calibri" w:hAnsi="Arial" w:cs="Arial"/>
          <w:b/>
          <w:bCs/>
          <w:sz w:val="36"/>
          <w:szCs w:val="36"/>
        </w:rPr>
        <w:t>Sensoric</w:t>
      </w:r>
      <w:proofErr w:type="spellEnd"/>
      <w:r w:rsidR="00FF0A22">
        <w:rPr>
          <w:rFonts w:ascii="Arial" w:eastAsia="Calibri" w:hAnsi="Arial" w:cs="Arial"/>
          <w:b/>
          <w:bCs/>
          <w:sz w:val="36"/>
          <w:szCs w:val="36"/>
        </w:rPr>
        <w:t xml:space="preserve"> </w:t>
      </w:r>
      <w:r>
        <w:rPr>
          <w:rFonts w:ascii="Arial" w:eastAsia="Calibri" w:hAnsi="Arial" w:cs="Arial"/>
          <w:b/>
          <w:bCs/>
          <w:sz w:val="36"/>
          <w:szCs w:val="36"/>
        </w:rPr>
        <w:t xml:space="preserve">auf der </w:t>
      </w:r>
      <w:r w:rsidR="00785755">
        <w:rPr>
          <w:rFonts w:ascii="Arial" w:eastAsia="Calibri" w:hAnsi="Arial" w:cs="Arial"/>
          <w:b/>
          <w:bCs/>
          <w:sz w:val="36"/>
          <w:szCs w:val="36"/>
        </w:rPr>
        <w:t xml:space="preserve">Bau </w:t>
      </w:r>
      <w:r>
        <w:rPr>
          <w:rFonts w:ascii="Arial" w:eastAsia="Calibri" w:hAnsi="Arial" w:cs="Arial"/>
          <w:b/>
          <w:bCs/>
          <w:sz w:val="36"/>
          <w:szCs w:val="36"/>
        </w:rPr>
        <w:t>2025 Weiterentwicklungen im Bereich der Tor</w:t>
      </w:r>
      <w:r w:rsidR="007A1E7C">
        <w:rPr>
          <w:rFonts w:ascii="Arial" w:eastAsia="Calibri" w:hAnsi="Arial" w:cs="Arial"/>
          <w:b/>
          <w:bCs/>
          <w:sz w:val="36"/>
          <w:szCs w:val="36"/>
        </w:rPr>
        <w:t>-</w:t>
      </w:r>
      <w:r>
        <w:rPr>
          <w:rFonts w:ascii="Arial" w:eastAsia="Calibri" w:hAnsi="Arial" w:cs="Arial"/>
          <w:b/>
          <w:bCs/>
          <w:sz w:val="36"/>
          <w:szCs w:val="36"/>
        </w:rPr>
        <w:t>Sensorik</w:t>
      </w:r>
    </w:p>
    <w:p w14:paraId="35677F1E" w14:textId="4EF5EBA5" w:rsidR="005B11AF" w:rsidRPr="005B11AF" w:rsidRDefault="00C93689" w:rsidP="0054194B">
      <w:pPr>
        <w:spacing w:line="360" w:lineRule="auto"/>
      </w:pPr>
      <w:r>
        <w:t> </w:t>
      </w:r>
      <w:r w:rsidR="00C9224E">
        <w:br/>
      </w:r>
      <w:r w:rsidR="007D791C">
        <w:t xml:space="preserve">Auch dieses Jahr zeigt </w:t>
      </w:r>
      <w:proofErr w:type="spellStart"/>
      <w:r w:rsidR="007D791C">
        <w:t>Pepperl+Fuchs</w:t>
      </w:r>
      <w:proofErr w:type="spellEnd"/>
      <w:r w:rsidR="007D791C">
        <w:t xml:space="preserve">, als führender Hersteller für industrielle Sensorik, gemeinsam mit der </w:t>
      </w:r>
      <w:proofErr w:type="spellStart"/>
      <w:r w:rsidR="007D791C">
        <w:t>Sensotek</w:t>
      </w:r>
      <w:proofErr w:type="spellEnd"/>
      <w:r w:rsidR="007D791C">
        <w:t xml:space="preserve"> und der Witt </w:t>
      </w:r>
      <w:proofErr w:type="spellStart"/>
      <w:r w:rsidR="007D791C">
        <w:t>Sensoric</w:t>
      </w:r>
      <w:proofErr w:type="spellEnd"/>
      <w:r w:rsidR="007D791C">
        <w:t xml:space="preserve"> das gemeinsame Portfolio für die Torautomation. </w:t>
      </w:r>
      <w:r w:rsidR="005B11AF">
        <w:t>Dabei setzen wir gemeinsam mit der Witt Sensorik auf Evolution</w:t>
      </w:r>
      <w:r w:rsidR="000F2256" w:rsidRPr="000F2256">
        <w:t xml:space="preserve">, </w:t>
      </w:r>
      <w:r w:rsidR="005B11AF">
        <w:t>welche</w:t>
      </w:r>
      <w:r w:rsidR="000F2256" w:rsidRPr="000F2256">
        <w:t xml:space="preserve"> den Kunden </w:t>
      </w:r>
      <w:r w:rsidR="005B11AF">
        <w:t>eine</w:t>
      </w:r>
      <w:r w:rsidR="000F2256" w:rsidRPr="000F2256">
        <w:t xml:space="preserve"> umfassende, zukunftssichere und nachhaltige Gesamtlösungen liefern sollen.</w:t>
      </w:r>
      <w:r w:rsidR="005B11AF">
        <w:t xml:space="preserve"> </w:t>
      </w:r>
      <w:r w:rsidR="00306E38">
        <w:t>D</w:t>
      </w:r>
      <w:r w:rsidR="003C59D1">
        <w:t>ie Witt</w:t>
      </w:r>
      <w:r w:rsidR="005B11AF">
        <w:t xml:space="preserve"> </w:t>
      </w:r>
      <w:proofErr w:type="spellStart"/>
      <w:r w:rsidR="005B11AF">
        <w:t>Sensoric</w:t>
      </w:r>
      <w:proofErr w:type="spellEnd"/>
      <w:r w:rsidR="005B11AF">
        <w:t xml:space="preserve">, eine Marke der </w:t>
      </w:r>
      <w:proofErr w:type="spellStart"/>
      <w:r w:rsidR="005B11AF">
        <w:t>Pepperl</w:t>
      </w:r>
      <w:proofErr w:type="spellEnd"/>
      <w:r w:rsidR="005B11AF">
        <w:t>-Fuchs,</w:t>
      </w:r>
      <w:r w:rsidR="003C59D1">
        <w:t xml:space="preserve"> </w:t>
      </w:r>
      <w:r w:rsidR="005B11AF">
        <w:t>präsentiert dabei die Weiterentwicklungen im Bereich der Sicherheitssensoren.</w:t>
      </w:r>
    </w:p>
    <w:p w14:paraId="4A17F6E1" w14:textId="77777777" w:rsidR="009B1391" w:rsidRDefault="006B5B38" w:rsidP="0054194B">
      <w:pPr>
        <w:spacing w:line="360" w:lineRule="auto"/>
      </w:pPr>
      <w:r>
        <w:t xml:space="preserve">Hierzu gehört das Sicherheits-Lichtgitter LIGI. Als die weit verbreitete Möglichkeit einer </w:t>
      </w:r>
      <w:r w:rsidRPr="00774A25">
        <w:t>berührungslose</w:t>
      </w:r>
      <w:r>
        <w:t>n</w:t>
      </w:r>
      <w:r w:rsidRPr="00774A25">
        <w:t xml:space="preserve"> Schließkantenabsicherung</w:t>
      </w:r>
      <w:r>
        <w:t xml:space="preserve"> an Toren spart es echtes Geld und Zeit. Auf Basis der neuesten LIGI Plattform kann dem Anwender für Neuanlagen oder im Nachrüstfall das breiteste Angebot für nahezu jeden </w:t>
      </w:r>
      <w:proofErr w:type="spellStart"/>
      <w:r>
        <w:t>Tortyp</w:t>
      </w:r>
      <w:proofErr w:type="spellEnd"/>
      <w:r>
        <w:t xml:space="preserve"> gemacht werden.</w:t>
      </w:r>
    </w:p>
    <w:p w14:paraId="1466E3AB" w14:textId="77777777" w:rsidR="006B5B38" w:rsidRDefault="006B5B38" w:rsidP="0054194B">
      <w:pPr>
        <w:spacing w:line="360" w:lineRule="auto"/>
      </w:pPr>
      <w:r>
        <w:t xml:space="preserve">Ein weiteres TOP-Produkt der WITT </w:t>
      </w:r>
      <w:proofErr w:type="spellStart"/>
      <w:r>
        <w:t>Sensoric</w:t>
      </w:r>
      <w:proofErr w:type="spellEnd"/>
      <w:r>
        <w:t xml:space="preserve"> ist der Schließkantensensor SIGNAL12. Dieser wurde in der Elektronik weiter perfektioniert und kann nun in zwei Ausführungen SIGNAL12LP und SIGNAL12ECO angeboten werden. Die ECO Ausführung besticht durch einen extrem kleinen Leerlaufstrom. Dies ermöglicht den Einsatz von Funkmodulen anstelle des üblichen Spiralkabels. </w:t>
      </w:r>
    </w:p>
    <w:p w14:paraId="02A99FC3" w14:textId="77777777" w:rsidR="00142216" w:rsidRDefault="00E01CCF" w:rsidP="005402A2">
      <w:pPr>
        <w:pStyle w:val="Textkrper"/>
        <w:rPr>
          <w:i/>
          <w:sz w:val="20"/>
          <w:szCs w:val="20"/>
          <w:lang w:val="de-DE"/>
        </w:rPr>
      </w:pPr>
      <w:r w:rsidRPr="00E01CCF">
        <w:rPr>
          <w:i/>
          <w:noProof/>
          <w:sz w:val="20"/>
          <w:szCs w:val="20"/>
        </w:rPr>
        <w:lastRenderedPageBreak/>
        <w:drawing>
          <wp:inline distT="0" distB="0" distL="0" distR="0" wp14:anchorId="2E4697C3" wp14:editId="6538D9F9">
            <wp:extent cx="2476500" cy="2043196"/>
            <wp:effectExtent l="0" t="0" r="0" b="0"/>
            <wp:docPr id="2" name="Grafik 2" descr="\\pfde-netapp1.eu.p-f.biz\files\20-Marketing\30-Campaigns-Launches\FA\10-Product_Launch\30-Optoelektronische_Sensoren\20-Doors, Gates, Elevators (DGE)\_WITT Marketing\06_Renderings\Applikationen\03_Final\SVG\2023-03-24_Endlosfalter_BS_LIGI.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fde-netapp1.eu.p-f.biz\files\20-Marketing\30-Campaigns-Launches\FA\10-Product_Launch\30-Optoelektronische_Sensoren\20-Doors, Gates, Elevators (DGE)\_WITT Marketing\06_Renderings\Applikationen\03_Final\SVG\2023-03-24_Endlosfalter_BS_LIGI.tif"/>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12098" b="13010"/>
                    <a:stretch/>
                  </pic:blipFill>
                  <pic:spPr bwMode="auto">
                    <a:xfrm>
                      <a:off x="0" y="0"/>
                      <a:ext cx="2487234" cy="2052052"/>
                    </a:xfrm>
                    <a:prstGeom prst="rect">
                      <a:avLst/>
                    </a:prstGeom>
                    <a:noFill/>
                    <a:ln>
                      <a:noFill/>
                    </a:ln>
                    <a:extLst>
                      <a:ext uri="{53640926-AAD7-44D8-BBD7-CCE9431645EC}">
                        <a14:shadowObscured xmlns:a14="http://schemas.microsoft.com/office/drawing/2010/main"/>
                      </a:ext>
                    </a:extLst>
                  </pic:spPr>
                </pic:pic>
              </a:graphicData>
            </a:graphic>
          </wp:inline>
        </w:drawing>
      </w:r>
    </w:p>
    <w:p w14:paraId="4062B5AF" w14:textId="77777777" w:rsidR="0053779A" w:rsidRPr="0004518B" w:rsidRDefault="0053779A" w:rsidP="005402A2">
      <w:pPr>
        <w:pStyle w:val="Textkrper"/>
        <w:rPr>
          <w:rFonts w:ascii="Arial" w:hAnsi="Arial" w:cs="Arial"/>
          <w:lang w:val="de-DE"/>
        </w:rPr>
      </w:pPr>
      <w:r w:rsidRPr="0004518B">
        <w:rPr>
          <w:rFonts w:ascii="Arial" w:hAnsi="Arial" w:cs="Arial"/>
          <w:lang w:val="de-DE"/>
        </w:rPr>
        <w:t>LIGI Lichtgitter zur berührungslose</w:t>
      </w:r>
      <w:r w:rsidR="00E01CCF" w:rsidRPr="0004518B">
        <w:rPr>
          <w:rFonts w:ascii="Arial" w:hAnsi="Arial" w:cs="Arial"/>
          <w:lang w:val="de-DE"/>
        </w:rPr>
        <w:t>n</w:t>
      </w:r>
      <w:r w:rsidRPr="0004518B">
        <w:rPr>
          <w:rFonts w:ascii="Arial" w:hAnsi="Arial" w:cs="Arial"/>
          <w:lang w:val="de-DE"/>
        </w:rPr>
        <w:t xml:space="preserve"> Schließkantenabsicherung</w:t>
      </w:r>
    </w:p>
    <w:p w14:paraId="25E0DD1C" w14:textId="77777777" w:rsidR="0053779A" w:rsidRDefault="0004518B" w:rsidP="005402A2">
      <w:pPr>
        <w:pStyle w:val="Textkrper"/>
        <w:rPr>
          <w:rFonts w:ascii="Arial" w:hAnsi="Arial" w:cs="Arial"/>
          <w:sz w:val="20"/>
          <w:szCs w:val="20"/>
          <w:lang w:val="de-DE"/>
        </w:rPr>
      </w:pPr>
      <w:r>
        <w:rPr>
          <w:rFonts w:ascii="Arial" w:hAnsi="Arial" w:cs="Arial"/>
          <w:sz w:val="20"/>
          <w:szCs w:val="20"/>
          <w:lang w:val="de-DE"/>
        </w:rPr>
        <w:pict w14:anchorId="510EFFE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9pt;height:224.25pt">
            <v:imagedata r:id="rId9" o:title="2023-03-22_Endlosfalter_CloseUp_SIGNAL_RGB"/>
          </v:shape>
        </w:pict>
      </w:r>
    </w:p>
    <w:p w14:paraId="3E8F402E" w14:textId="77777777" w:rsidR="0053779A" w:rsidRPr="0004518B" w:rsidRDefault="0053779A" w:rsidP="005402A2">
      <w:pPr>
        <w:pStyle w:val="Textkrper"/>
        <w:rPr>
          <w:rFonts w:ascii="Arial" w:hAnsi="Arial" w:cs="Arial"/>
          <w:lang w:val="de-DE"/>
        </w:rPr>
      </w:pPr>
      <w:r w:rsidRPr="0004518B">
        <w:rPr>
          <w:rFonts w:ascii="Arial" w:hAnsi="Arial" w:cs="Arial"/>
          <w:lang w:val="de-DE"/>
        </w:rPr>
        <w:t>SIGNAL12LP zur Schließkantenabsicherung bis 12 m Torblattbreite</w:t>
      </w:r>
    </w:p>
    <w:p w14:paraId="76794BCB" w14:textId="01F8CC98" w:rsidR="00295F1D" w:rsidRDefault="00295F1D" w:rsidP="005402A2">
      <w:pPr>
        <w:pStyle w:val="Textkrper"/>
        <w:rPr>
          <w:i/>
          <w:sz w:val="20"/>
          <w:szCs w:val="20"/>
          <w:lang w:val="de-DE"/>
        </w:rPr>
      </w:pPr>
    </w:p>
    <w:p w14:paraId="40CD8CCE" w14:textId="289F8D69" w:rsidR="008467F1" w:rsidRDefault="008467F1" w:rsidP="005402A2">
      <w:pPr>
        <w:pStyle w:val="Textkrper"/>
        <w:rPr>
          <w:i/>
          <w:sz w:val="20"/>
          <w:szCs w:val="20"/>
          <w:lang w:val="de-DE"/>
        </w:rPr>
      </w:pPr>
    </w:p>
    <w:p w14:paraId="0C00C612" w14:textId="14BB5A9D" w:rsidR="008467F1" w:rsidRDefault="008467F1" w:rsidP="005402A2">
      <w:pPr>
        <w:pStyle w:val="Textkrper"/>
        <w:rPr>
          <w:i/>
          <w:sz w:val="20"/>
          <w:szCs w:val="20"/>
          <w:lang w:val="de-DE"/>
        </w:rPr>
      </w:pPr>
    </w:p>
    <w:p w14:paraId="728FE3BE" w14:textId="1520DE65" w:rsidR="008467F1" w:rsidRDefault="008467F1" w:rsidP="005402A2">
      <w:pPr>
        <w:pStyle w:val="Textkrper"/>
        <w:rPr>
          <w:i/>
          <w:sz w:val="20"/>
          <w:szCs w:val="20"/>
          <w:lang w:val="de-DE"/>
        </w:rPr>
      </w:pPr>
    </w:p>
    <w:p w14:paraId="29009199" w14:textId="15DE6A4F" w:rsidR="008467F1" w:rsidRDefault="008467F1" w:rsidP="005402A2">
      <w:pPr>
        <w:pStyle w:val="Textkrper"/>
        <w:rPr>
          <w:i/>
          <w:sz w:val="20"/>
          <w:szCs w:val="20"/>
          <w:lang w:val="de-DE"/>
        </w:rPr>
      </w:pPr>
    </w:p>
    <w:p w14:paraId="10A1165E" w14:textId="0EE3DA6F" w:rsidR="008467F1" w:rsidRDefault="008467F1" w:rsidP="005402A2">
      <w:pPr>
        <w:pStyle w:val="Textkrper"/>
        <w:rPr>
          <w:i/>
          <w:sz w:val="20"/>
          <w:szCs w:val="20"/>
          <w:lang w:val="de-DE"/>
        </w:rPr>
      </w:pPr>
    </w:p>
    <w:p w14:paraId="563F9656" w14:textId="60773C0E" w:rsidR="008467F1" w:rsidRDefault="008467F1" w:rsidP="005402A2">
      <w:pPr>
        <w:pStyle w:val="Textkrper"/>
        <w:rPr>
          <w:i/>
          <w:sz w:val="20"/>
          <w:szCs w:val="20"/>
          <w:lang w:val="de-DE"/>
        </w:rPr>
      </w:pPr>
    </w:p>
    <w:p w14:paraId="5947C49E" w14:textId="314ED1F1" w:rsidR="008467F1" w:rsidRDefault="008467F1" w:rsidP="005402A2">
      <w:pPr>
        <w:pStyle w:val="Textkrper"/>
        <w:rPr>
          <w:i/>
          <w:sz w:val="20"/>
          <w:szCs w:val="20"/>
          <w:lang w:val="de-DE"/>
        </w:rPr>
      </w:pPr>
    </w:p>
    <w:p w14:paraId="37D8DDA6" w14:textId="15BBEDA4" w:rsidR="008467F1" w:rsidRDefault="008467F1" w:rsidP="005402A2">
      <w:pPr>
        <w:pStyle w:val="Textkrper"/>
        <w:rPr>
          <w:i/>
          <w:sz w:val="20"/>
          <w:szCs w:val="20"/>
          <w:lang w:val="de-DE"/>
        </w:rPr>
      </w:pPr>
    </w:p>
    <w:p w14:paraId="6598793A" w14:textId="77777777" w:rsidR="008467F1" w:rsidRPr="005402A2" w:rsidRDefault="008467F1" w:rsidP="005402A2">
      <w:pPr>
        <w:pStyle w:val="Textkrper"/>
        <w:rPr>
          <w:i/>
          <w:sz w:val="20"/>
          <w:szCs w:val="20"/>
          <w:lang w:val="de-DE"/>
        </w:rPr>
      </w:pPr>
    </w:p>
    <w:tbl>
      <w:tblPr>
        <w:tblStyle w:val="Tabellenraster1"/>
        <w:tblpPr w:leftFromText="180" w:rightFromText="180" w:vertAnchor="text" w:horzAnchor="margin" w:tblpY="36"/>
        <w:tblW w:w="0" w:type="auto"/>
        <w:tblCellMar>
          <w:top w:w="57" w:type="dxa"/>
          <w:bottom w:w="57" w:type="dxa"/>
        </w:tblCellMar>
        <w:tblLook w:val="04A0" w:firstRow="1" w:lastRow="0" w:firstColumn="1" w:lastColumn="0" w:noHBand="0" w:noVBand="1"/>
      </w:tblPr>
      <w:tblGrid>
        <w:gridCol w:w="2830"/>
        <w:gridCol w:w="6232"/>
      </w:tblGrid>
      <w:tr w:rsidR="00295F1D" w:rsidRPr="00295F1D" w14:paraId="209D2582" w14:textId="77777777" w:rsidTr="00AF16E7">
        <w:tc>
          <w:tcPr>
            <w:tcW w:w="2830" w:type="dxa"/>
          </w:tcPr>
          <w:p w14:paraId="265D92E6" w14:textId="77777777" w:rsidR="00295F1D" w:rsidRPr="00295F1D" w:rsidRDefault="00295F1D" w:rsidP="00295F1D">
            <w:pPr>
              <w:rPr>
                <w:rFonts w:ascii="Arial" w:eastAsia="Calibri" w:hAnsi="Arial" w:cs="Arial"/>
                <w:b/>
                <w:bCs/>
              </w:rPr>
            </w:pPr>
            <w:r w:rsidRPr="00295F1D">
              <w:rPr>
                <w:rFonts w:ascii="Arial" w:eastAsia="Calibri" w:hAnsi="Arial" w:cs="Arial"/>
                <w:b/>
                <w:bCs/>
              </w:rPr>
              <w:lastRenderedPageBreak/>
              <w:t>Autor</w:t>
            </w:r>
          </w:p>
        </w:tc>
        <w:tc>
          <w:tcPr>
            <w:tcW w:w="6232" w:type="dxa"/>
          </w:tcPr>
          <w:p w14:paraId="6ED9479C" w14:textId="77777777" w:rsidR="00295F1D" w:rsidRPr="00295F1D" w:rsidRDefault="00211842" w:rsidP="00295F1D">
            <w:pPr>
              <w:rPr>
                <w:rFonts w:ascii="Arial" w:eastAsia="Calibri" w:hAnsi="Arial" w:cs="Arial"/>
              </w:rPr>
            </w:pPr>
            <w:r>
              <w:t xml:space="preserve">WITT </w:t>
            </w:r>
            <w:proofErr w:type="spellStart"/>
            <w:r>
              <w:t>Sensoric</w:t>
            </w:r>
            <w:proofErr w:type="spellEnd"/>
          </w:p>
        </w:tc>
      </w:tr>
      <w:tr w:rsidR="00295F1D" w:rsidRPr="00295F1D" w14:paraId="315C4986" w14:textId="77777777" w:rsidTr="00AF16E7">
        <w:tc>
          <w:tcPr>
            <w:tcW w:w="2830" w:type="dxa"/>
          </w:tcPr>
          <w:p w14:paraId="47B4AD30" w14:textId="77777777" w:rsidR="00295F1D" w:rsidRPr="00295F1D" w:rsidRDefault="00295F1D" w:rsidP="00295F1D">
            <w:pPr>
              <w:rPr>
                <w:rFonts w:ascii="Arial" w:eastAsia="Calibri" w:hAnsi="Arial" w:cs="Arial"/>
                <w:b/>
                <w:bCs/>
              </w:rPr>
            </w:pPr>
            <w:r w:rsidRPr="00295F1D">
              <w:rPr>
                <w:rFonts w:ascii="Arial" w:eastAsia="Calibri" w:hAnsi="Arial" w:cs="Arial"/>
                <w:b/>
                <w:bCs/>
              </w:rPr>
              <w:t>Schlagworte</w:t>
            </w:r>
          </w:p>
        </w:tc>
        <w:tc>
          <w:tcPr>
            <w:tcW w:w="6232" w:type="dxa"/>
          </w:tcPr>
          <w:p w14:paraId="7964F6C8" w14:textId="77777777" w:rsidR="00295F1D" w:rsidRPr="0054194B" w:rsidRDefault="00211842" w:rsidP="00211842">
            <w:pPr>
              <w:rPr>
                <w:rFonts w:ascii="Arial" w:eastAsia="Calibri" w:hAnsi="Arial" w:cs="Arial"/>
              </w:rPr>
            </w:pPr>
            <w:r w:rsidRPr="0054194B">
              <w:rPr>
                <w:rFonts w:ascii="Arial" w:eastAsia="Calibri" w:hAnsi="Arial" w:cs="Arial"/>
              </w:rPr>
              <w:t xml:space="preserve">WITT </w:t>
            </w:r>
            <w:proofErr w:type="spellStart"/>
            <w:r w:rsidRPr="0054194B">
              <w:rPr>
                <w:rFonts w:ascii="Arial" w:eastAsia="Calibri" w:hAnsi="Arial" w:cs="Arial"/>
              </w:rPr>
              <w:t>Sensoric</w:t>
            </w:r>
            <w:proofErr w:type="spellEnd"/>
            <w:r w:rsidRPr="0054194B">
              <w:rPr>
                <w:rFonts w:ascii="Arial" w:eastAsia="Calibri" w:hAnsi="Arial" w:cs="Arial"/>
              </w:rPr>
              <w:t>, Schließkantenabsicherung, Torabsicherung Sicherheits-Lichtgitter, optischer Schließkant</w:t>
            </w:r>
            <w:r w:rsidR="008D154F" w:rsidRPr="0054194B">
              <w:rPr>
                <w:rFonts w:ascii="Arial" w:eastAsia="Calibri" w:hAnsi="Arial" w:cs="Arial"/>
              </w:rPr>
              <w:t>ensensor, Einweg-Lichtschranke</w:t>
            </w:r>
          </w:p>
        </w:tc>
      </w:tr>
      <w:tr w:rsidR="00295F1D" w:rsidRPr="00295F1D" w14:paraId="7B6173B1" w14:textId="77777777" w:rsidTr="00AF16E7">
        <w:tc>
          <w:tcPr>
            <w:tcW w:w="2830" w:type="dxa"/>
          </w:tcPr>
          <w:p w14:paraId="3C7D5EB0" w14:textId="77777777" w:rsidR="00295F1D" w:rsidRPr="00295F1D" w:rsidRDefault="00295F1D" w:rsidP="00295F1D">
            <w:pPr>
              <w:rPr>
                <w:rFonts w:ascii="Arial" w:eastAsia="Calibri" w:hAnsi="Arial" w:cs="Arial"/>
                <w:b/>
                <w:bCs/>
              </w:rPr>
            </w:pPr>
            <w:r w:rsidRPr="00295F1D">
              <w:rPr>
                <w:rFonts w:ascii="Arial" w:eastAsia="Calibri" w:hAnsi="Arial" w:cs="Arial"/>
                <w:b/>
                <w:bCs/>
              </w:rPr>
              <w:t>Zeichen</w:t>
            </w:r>
          </w:p>
        </w:tc>
        <w:tc>
          <w:tcPr>
            <w:tcW w:w="6232" w:type="dxa"/>
          </w:tcPr>
          <w:p w14:paraId="30A66AF1" w14:textId="2A5764B6" w:rsidR="00295F1D" w:rsidRPr="0054194B" w:rsidRDefault="00306E38" w:rsidP="00306E38">
            <w:pPr>
              <w:rPr>
                <w:rFonts w:ascii="Arial" w:eastAsia="Calibri" w:hAnsi="Arial" w:cs="Arial"/>
              </w:rPr>
            </w:pPr>
            <w:r w:rsidRPr="0054194B">
              <w:rPr>
                <w:rFonts w:ascii="Arial" w:eastAsia="Calibri" w:hAnsi="Arial" w:cs="Arial"/>
              </w:rPr>
              <w:t>1.</w:t>
            </w:r>
            <w:r w:rsidR="008467F1">
              <w:rPr>
                <w:rFonts w:ascii="Arial" w:eastAsia="Calibri" w:hAnsi="Arial" w:cs="Arial"/>
              </w:rPr>
              <w:t>294</w:t>
            </w:r>
            <w:r w:rsidR="00211842" w:rsidRPr="0054194B">
              <w:rPr>
                <w:rFonts w:ascii="Arial" w:eastAsia="Calibri" w:hAnsi="Arial" w:cs="Arial"/>
              </w:rPr>
              <w:t xml:space="preserve"> </w:t>
            </w:r>
            <w:r w:rsidR="00295F1D" w:rsidRPr="0054194B">
              <w:rPr>
                <w:rFonts w:ascii="Arial" w:eastAsia="Calibri" w:hAnsi="Arial" w:cs="Arial"/>
              </w:rPr>
              <w:t>mit Leerzeichen</w:t>
            </w:r>
            <w:r w:rsidRPr="0054194B">
              <w:rPr>
                <w:rFonts w:ascii="Arial" w:eastAsia="Calibri" w:hAnsi="Arial" w:cs="Arial"/>
              </w:rPr>
              <w:t xml:space="preserve"> </w:t>
            </w:r>
          </w:p>
        </w:tc>
      </w:tr>
    </w:tbl>
    <w:p w14:paraId="64A04CD4" w14:textId="77777777" w:rsidR="00C662CC" w:rsidRDefault="00C662CC" w:rsidP="00E22DA3">
      <w:pPr>
        <w:rPr>
          <w:rFonts w:ascii="Arial" w:eastAsia="Times New Roman" w:hAnsi="Arial" w:cs="Arial"/>
          <w:b/>
          <w:szCs w:val="20"/>
          <w:lang w:eastAsia="de-DE"/>
        </w:rPr>
      </w:pPr>
    </w:p>
    <w:p w14:paraId="74B040D9" w14:textId="77777777" w:rsidR="0053779A" w:rsidRDefault="0053779A" w:rsidP="00E22DA3">
      <w:pPr>
        <w:rPr>
          <w:rFonts w:ascii="Arial" w:eastAsia="Times New Roman" w:hAnsi="Arial" w:cs="Arial"/>
          <w:b/>
          <w:szCs w:val="20"/>
          <w:lang w:eastAsia="de-DE"/>
        </w:rPr>
      </w:pPr>
    </w:p>
    <w:p w14:paraId="28B4AAE3" w14:textId="75BF651E" w:rsidR="0053779A" w:rsidRDefault="0053779A" w:rsidP="00E22DA3">
      <w:pPr>
        <w:rPr>
          <w:rFonts w:ascii="Arial" w:eastAsia="Times New Roman" w:hAnsi="Arial" w:cs="Arial"/>
          <w:b/>
          <w:szCs w:val="20"/>
          <w:lang w:eastAsia="de-DE"/>
        </w:rPr>
      </w:pPr>
    </w:p>
    <w:p w14:paraId="4A972948" w14:textId="241792E3" w:rsidR="008467F1" w:rsidRDefault="008467F1" w:rsidP="00E22DA3">
      <w:pPr>
        <w:rPr>
          <w:rFonts w:ascii="Arial" w:eastAsia="Times New Roman" w:hAnsi="Arial" w:cs="Arial"/>
          <w:b/>
          <w:szCs w:val="20"/>
          <w:lang w:eastAsia="de-DE"/>
        </w:rPr>
      </w:pPr>
    </w:p>
    <w:p w14:paraId="376ADF3D" w14:textId="77777777" w:rsidR="008467F1" w:rsidRDefault="008467F1" w:rsidP="00E22DA3">
      <w:pPr>
        <w:rPr>
          <w:rFonts w:ascii="Arial" w:eastAsia="Times New Roman" w:hAnsi="Arial" w:cs="Arial"/>
          <w:b/>
          <w:szCs w:val="20"/>
          <w:lang w:eastAsia="de-DE"/>
        </w:rPr>
      </w:pPr>
    </w:p>
    <w:p w14:paraId="44DDD2A6" w14:textId="7F307B58" w:rsidR="00295F1D" w:rsidRPr="00295F1D" w:rsidRDefault="008467F1" w:rsidP="00E22DA3">
      <w:pPr>
        <w:rPr>
          <w:rFonts w:ascii="Arial" w:eastAsia="Times New Roman" w:hAnsi="Arial" w:cs="Arial"/>
          <w:b/>
          <w:sz w:val="20"/>
          <w:szCs w:val="20"/>
          <w:lang w:eastAsia="de-DE"/>
        </w:rPr>
      </w:pPr>
      <w:r>
        <w:rPr>
          <w:rFonts w:ascii="Arial" w:eastAsia="Times New Roman" w:hAnsi="Arial" w:cs="Arial"/>
          <w:b/>
          <w:szCs w:val="20"/>
          <w:lang w:eastAsia="de-DE"/>
        </w:rPr>
        <w:t xml:space="preserve">  </w:t>
      </w:r>
      <w:r w:rsidR="00295F1D" w:rsidRPr="00295F1D">
        <w:rPr>
          <w:rFonts w:ascii="Arial" w:eastAsia="Times New Roman" w:hAnsi="Arial" w:cs="Arial"/>
          <w:b/>
          <w:szCs w:val="20"/>
          <w:lang w:eastAsia="de-DE"/>
        </w:rPr>
        <w:t>Pressekontakt:</w:t>
      </w:r>
    </w:p>
    <w:tbl>
      <w:tblPr>
        <w:tblW w:w="10176" w:type="dxa"/>
        <w:tblLook w:val="01E0" w:firstRow="1" w:lastRow="1" w:firstColumn="1" w:lastColumn="1" w:noHBand="0" w:noVBand="0"/>
      </w:tblPr>
      <w:tblGrid>
        <w:gridCol w:w="5410"/>
        <w:gridCol w:w="4766"/>
      </w:tblGrid>
      <w:tr w:rsidR="00295F1D" w:rsidRPr="00295F1D" w14:paraId="32382F97" w14:textId="77777777" w:rsidTr="00475E5B">
        <w:trPr>
          <w:trHeight w:val="2320"/>
        </w:trPr>
        <w:tc>
          <w:tcPr>
            <w:tcW w:w="5410" w:type="dxa"/>
          </w:tcPr>
          <w:p w14:paraId="0CE6F41D" w14:textId="77777777" w:rsidR="00295F1D" w:rsidRPr="00295F1D" w:rsidRDefault="00295F1D" w:rsidP="00295F1D">
            <w:pPr>
              <w:spacing w:after="0" w:line="240" w:lineRule="auto"/>
              <w:ind w:right="23"/>
              <w:rPr>
                <w:rFonts w:ascii="Arial" w:eastAsia="Calibri" w:hAnsi="Arial" w:cs="Arial"/>
                <w:b/>
                <w:bCs/>
                <w:szCs w:val="16"/>
                <w:lang w:eastAsia="de-DE"/>
              </w:rPr>
            </w:pPr>
            <w:r w:rsidRPr="00295F1D">
              <w:rPr>
                <w:rFonts w:ascii="Arial" w:eastAsia="Calibri" w:hAnsi="Arial" w:cs="Arial"/>
                <w:b/>
                <w:bCs/>
                <w:szCs w:val="16"/>
                <w:lang w:eastAsia="de-DE"/>
              </w:rPr>
              <w:t>Irmtraud Schmitt</w:t>
            </w:r>
          </w:p>
          <w:p w14:paraId="132FACCB" w14:textId="77777777" w:rsidR="00295F1D" w:rsidRPr="00295F1D" w:rsidRDefault="00295F1D" w:rsidP="00295F1D">
            <w:pPr>
              <w:spacing w:after="0" w:line="240" w:lineRule="auto"/>
              <w:ind w:right="23"/>
              <w:rPr>
                <w:rFonts w:ascii="Arial" w:eastAsia="Calibri" w:hAnsi="Arial" w:cs="Arial"/>
                <w:szCs w:val="16"/>
                <w:lang w:eastAsia="zh-CN"/>
              </w:rPr>
            </w:pPr>
            <w:r w:rsidRPr="00295F1D">
              <w:rPr>
                <w:rFonts w:ascii="Arial" w:eastAsia="Calibri" w:hAnsi="Arial" w:cs="Arial"/>
                <w:szCs w:val="16"/>
                <w:lang w:eastAsia="zh-CN"/>
              </w:rPr>
              <w:t xml:space="preserve">Referentin Öffentlichkeitsarbeit </w:t>
            </w:r>
          </w:p>
          <w:p w14:paraId="27049A53" w14:textId="77777777" w:rsidR="00295F1D" w:rsidRPr="00295F1D" w:rsidRDefault="00295F1D" w:rsidP="00295F1D">
            <w:pPr>
              <w:spacing w:after="0" w:line="240" w:lineRule="auto"/>
              <w:ind w:right="23"/>
              <w:rPr>
                <w:rFonts w:ascii="Arial" w:eastAsia="Calibri" w:hAnsi="Arial" w:cs="Arial"/>
                <w:szCs w:val="16"/>
                <w:lang w:eastAsia="zh-CN"/>
              </w:rPr>
            </w:pPr>
          </w:p>
          <w:p w14:paraId="76A12CEE" w14:textId="77777777" w:rsidR="00295F1D" w:rsidRPr="00295F1D" w:rsidRDefault="00295F1D" w:rsidP="00295F1D">
            <w:pPr>
              <w:tabs>
                <w:tab w:val="left" w:pos="708"/>
                <w:tab w:val="center" w:pos="5400"/>
                <w:tab w:val="right" w:pos="9072"/>
              </w:tabs>
              <w:spacing w:after="0" w:line="360" w:lineRule="auto"/>
              <w:rPr>
                <w:rFonts w:ascii="Arial" w:eastAsia="Times New Roman" w:hAnsi="Arial" w:cs="Times New Roman"/>
                <w:color w:val="595959"/>
                <w:szCs w:val="16"/>
                <w:lang w:eastAsia="de-DE"/>
              </w:rPr>
            </w:pPr>
            <w:proofErr w:type="spellStart"/>
            <w:r w:rsidRPr="00295F1D">
              <w:rPr>
                <w:rFonts w:ascii="Arial" w:eastAsia="Times New Roman" w:hAnsi="Arial" w:cs="Times New Roman"/>
                <w:color w:val="595959"/>
                <w:szCs w:val="16"/>
                <w:lang w:eastAsia="de-DE"/>
              </w:rPr>
              <w:t>Pepperl+Fuchs</w:t>
            </w:r>
            <w:proofErr w:type="spellEnd"/>
            <w:r w:rsidRPr="00295F1D">
              <w:rPr>
                <w:rFonts w:ascii="Arial" w:eastAsia="Times New Roman" w:hAnsi="Arial" w:cs="Times New Roman"/>
                <w:color w:val="595959"/>
                <w:szCs w:val="16"/>
                <w:lang w:eastAsia="de-DE"/>
              </w:rPr>
              <w:t xml:space="preserve"> SE</w:t>
            </w:r>
          </w:p>
          <w:p w14:paraId="20458AF1" w14:textId="77777777" w:rsidR="00295F1D" w:rsidRPr="00295F1D" w:rsidRDefault="00295F1D" w:rsidP="00295F1D">
            <w:pPr>
              <w:tabs>
                <w:tab w:val="left" w:pos="708"/>
                <w:tab w:val="center" w:pos="5400"/>
                <w:tab w:val="right" w:pos="9072"/>
              </w:tabs>
              <w:spacing w:after="0" w:line="360" w:lineRule="auto"/>
              <w:rPr>
                <w:rFonts w:ascii="Arial" w:eastAsia="Times New Roman" w:hAnsi="Arial" w:cs="Times New Roman"/>
                <w:color w:val="595959"/>
                <w:szCs w:val="16"/>
                <w:lang w:eastAsia="de-DE"/>
              </w:rPr>
            </w:pPr>
            <w:r w:rsidRPr="00295F1D">
              <w:rPr>
                <w:rFonts w:ascii="Arial" w:eastAsia="Times New Roman" w:hAnsi="Arial" w:cs="Times New Roman"/>
                <w:color w:val="595959"/>
                <w:szCs w:val="16"/>
                <w:lang w:eastAsia="de-DE"/>
              </w:rPr>
              <w:t>Lilienthalstraße 200</w:t>
            </w:r>
          </w:p>
          <w:p w14:paraId="26F0095B" w14:textId="77777777" w:rsidR="00295F1D" w:rsidRPr="00295F1D" w:rsidRDefault="00295F1D" w:rsidP="00295F1D">
            <w:pPr>
              <w:tabs>
                <w:tab w:val="left" w:pos="708"/>
                <w:tab w:val="center" w:pos="5400"/>
                <w:tab w:val="right" w:pos="9072"/>
              </w:tabs>
              <w:spacing w:after="0" w:line="360" w:lineRule="auto"/>
              <w:rPr>
                <w:rFonts w:ascii="Arial" w:eastAsia="Times New Roman" w:hAnsi="Arial" w:cs="Times New Roman"/>
                <w:color w:val="595959"/>
                <w:szCs w:val="16"/>
                <w:lang w:eastAsia="de-DE"/>
              </w:rPr>
            </w:pPr>
            <w:r w:rsidRPr="00295F1D">
              <w:rPr>
                <w:rFonts w:ascii="Arial" w:eastAsia="Times New Roman" w:hAnsi="Arial" w:cs="Times New Roman"/>
                <w:color w:val="595959"/>
                <w:szCs w:val="16"/>
                <w:lang w:eastAsia="de-DE"/>
              </w:rPr>
              <w:t xml:space="preserve">68307 Mannheim, </w:t>
            </w:r>
            <w:r w:rsidRPr="00295F1D">
              <w:rPr>
                <w:rFonts w:ascii="Arial" w:eastAsia="Calibri" w:hAnsi="Arial" w:cs="Arial"/>
                <w:szCs w:val="16"/>
                <w:lang w:eastAsia="de-DE"/>
              </w:rPr>
              <w:t>Germany</w:t>
            </w:r>
          </w:p>
          <w:p w14:paraId="61A3BEAD" w14:textId="77777777" w:rsidR="00295F1D" w:rsidRPr="00295F1D" w:rsidRDefault="00295F1D" w:rsidP="00295F1D">
            <w:pPr>
              <w:spacing w:after="0" w:line="240" w:lineRule="auto"/>
              <w:ind w:right="23"/>
              <w:rPr>
                <w:rFonts w:ascii="Arial" w:eastAsia="Calibri" w:hAnsi="Arial" w:cs="Arial"/>
                <w:szCs w:val="16"/>
                <w:lang w:eastAsia="de-DE"/>
              </w:rPr>
            </w:pPr>
          </w:p>
          <w:p w14:paraId="61D6CBC9" w14:textId="77777777" w:rsidR="00295F1D" w:rsidRPr="00295F1D" w:rsidRDefault="00295F1D" w:rsidP="00295F1D">
            <w:pPr>
              <w:spacing w:after="0" w:line="240" w:lineRule="auto"/>
              <w:ind w:right="23"/>
              <w:rPr>
                <w:rFonts w:ascii="Arial" w:eastAsia="Calibri" w:hAnsi="Arial" w:cs="Arial"/>
                <w:szCs w:val="16"/>
                <w:lang w:eastAsia="de-DE"/>
              </w:rPr>
            </w:pPr>
            <w:r w:rsidRPr="00295F1D">
              <w:rPr>
                <w:rFonts w:ascii="Arial" w:eastAsia="Calibri" w:hAnsi="Arial" w:cs="Arial"/>
                <w:szCs w:val="16"/>
                <w:lang w:eastAsia="de-DE"/>
              </w:rPr>
              <w:t>Tel</w:t>
            </w:r>
            <w:r w:rsidRPr="00295F1D">
              <w:rPr>
                <w:rFonts w:ascii="Arial" w:eastAsia="Times New Roman" w:hAnsi="Arial" w:cs="Arial"/>
                <w:szCs w:val="16"/>
                <w:lang w:eastAsia="nl-BE" w:bidi="nl-BE"/>
              </w:rPr>
              <w:t xml:space="preserve">: </w:t>
            </w:r>
            <w:r w:rsidR="00F81DBB" w:rsidRPr="00F81DBB">
              <w:rPr>
                <w:rFonts w:ascii="Arial" w:eastAsia="Times New Roman" w:hAnsi="Arial" w:cs="Arial"/>
                <w:szCs w:val="16"/>
                <w:lang w:eastAsia="nl-BE" w:bidi="nl-BE"/>
              </w:rPr>
              <w:t>+49 (621) 776-1215</w:t>
            </w:r>
          </w:p>
          <w:p w14:paraId="0854CF2A" w14:textId="77777777" w:rsidR="00295F1D" w:rsidRPr="00295F1D" w:rsidRDefault="00295F1D" w:rsidP="00295F1D">
            <w:pPr>
              <w:spacing w:after="0" w:line="240" w:lineRule="auto"/>
              <w:ind w:right="23"/>
              <w:rPr>
                <w:rFonts w:ascii="Arial" w:eastAsia="Calibri" w:hAnsi="Arial" w:cs="Times New Roman"/>
                <w:color w:val="0000FF"/>
                <w:szCs w:val="16"/>
                <w:u w:val="single"/>
                <w:lang w:eastAsia="de-DE"/>
              </w:rPr>
            </w:pPr>
            <w:r w:rsidRPr="00295F1D">
              <w:rPr>
                <w:rFonts w:ascii="Arial" w:eastAsia="Calibri" w:hAnsi="Arial" w:cs="Arial"/>
                <w:color w:val="0000FF"/>
                <w:szCs w:val="16"/>
                <w:u w:val="single"/>
                <w:lang w:eastAsia="de-DE"/>
              </w:rPr>
              <w:t>ischmitt@de.pepperl-fuchs.com</w:t>
            </w:r>
          </w:p>
          <w:p w14:paraId="389C3C60" w14:textId="77777777" w:rsidR="00295F1D" w:rsidRPr="00295F1D" w:rsidRDefault="00295F1D" w:rsidP="00295F1D">
            <w:pPr>
              <w:spacing w:after="0" w:line="240" w:lineRule="auto"/>
              <w:ind w:right="23"/>
              <w:rPr>
                <w:rFonts w:ascii="Arial" w:eastAsia="Calibri" w:hAnsi="Arial" w:cs="Arial"/>
                <w:sz w:val="16"/>
                <w:szCs w:val="16"/>
                <w:lang w:eastAsia="de-DE"/>
              </w:rPr>
            </w:pPr>
          </w:p>
        </w:tc>
        <w:tc>
          <w:tcPr>
            <w:tcW w:w="4766" w:type="dxa"/>
          </w:tcPr>
          <w:p w14:paraId="5CC4F89A" w14:textId="77777777" w:rsidR="00295F1D" w:rsidRPr="00295F1D" w:rsidRDefault="00295F1D" w:rsidP="00295F1D">
            <w:pPr>
              <w:spacing w:after="0" w:line="240" w:lineRule="auto"/>
              <w:ind w:right="23"/>
              <w:rPr>
                <w:rFonts w:ascii="Arial" w:eastAsia="Calibri" w:hAnsi="Arial" w:cs="Arial"/>
                <w:b/>
                <w:bCs/>
                <w:szCs w:val="16"/>
                <w:lang w:eastAsia="de-DE"/>
              </w:rPr>
            </w:pPr>
            <w:r w:rsidRPr="00295F1D">
              <w:rPr>
                <w:rFonts w:ascii="Arial" w:eastAsia="Times New Roman" w:hAnsi="Arial" w:cs="Times New Roman"/>
                <w:b/>
                <w:szCs w:val="24"/>
                <w:lang w:eastAsia="de-DE"/>
              </w:rPr>
              <w:t>Annette Kern</w:t>
            </w:r>
          </w:p>
          <w:p w14:paraId="0B8221F6" w14:textId="77777777" w:rsidR="00295F1D" w:rsidRPr="00295F1D" w:rsidRDefault="00295F1D" w:rsidP="00295F1D">
            <w:pPr>
              <w:spacing w:after="0" w:line="240" w:lineRule="auto"/>
              <w:ind w:right="23"/>
              <w:rPr>
                <w:rFonts w:ascii="Arial" w:eastAsia="Calibri" w:hAnsi="Arial" w:cs="Arial"/>
                <w:szCs w:val="16"/>
                <w:lang w:eastAsia="de-DE"/>
              </w:rPr>
            </w:pPr>
            <w:r w:rsidRPr="00295F1D">
              <w:rPr>
                <w:rFonts w:ascii="Arial" w:eastAsia="Times New Roman" w:hAnsi="Arial" w:cs="Times New Roman"/>
                <w:szCs w:val="24"/>
                <w:lang w:eastAsia="de-DE"/>
              </w:rPr>
              <w:t>Presse</w:t>
            </w:r>
          </w:p>
          <w:p w14:paraId="1A5D9111" w14:textId="77777777" w:rsidR="00295F1D" w:rsidRPr="00295F1D" w:rsidRDefault="00295F1D" w:rsidP="00295F1D">
            <w:pPr>
              <w:spacing w:after="0" w:line="240" w:lineRule="auto"/>
              <w:ind w:right="23"/>
              <w:rPr>
                <w:rFonts w:ascii="Arial" w:eastAsia="Calibri" w:hAnsi="Arial" w:cs="Arial"/>
                <w:szCs w:val="16"/>
                <w:lang w:eastAsia="de-DE"/>
              </w:rPr>
            </w:pPr>
          </w:p>
          <w:p w14:paraId="12930395" w14:textId="77777777" w:rsidR="00295F1D" w:rsidRPr="00295F1D" w:rsidRDefault="00295F1D" w:rsidP="00295F1D">
            <w:pPr>
              <w:tabs>
                <w:tab w:val="left" w:pos="708"/>
                <w:tab w:val="center" w:pos="5400"/>
                <w:tab w:val="right" w:pos="9072"/>
              </w:tabs>
              <w:spacing w:after="0" w:line="360" w:lineRule="auto"/>
              <w:rPr>
                <w:rFonts w:ascii="Arial" w:eastAsia="Times New Roman" w:hAnsi="Arial" w:cs="Times New Roman"/>
                <w:color w:val="595959"/>
                <w:szCs w:val="16"/>
                <w:lang w:eastAsia="de-DE"/>
              </w:rPr>
            </w:pPr>
            <w:proofErr w:type="spellStart"/>
            <w:r w:rsidRPr="00295F1D">
              <w:rPr>
                <w:rFonts w:ascii="Arial" w:eastAsia="Times New Roman" w:hAnsi="Arial" w:cs="Times New Roman"/>
                <w:color w:val="595959"/>
                <w:szCs w:val="16"/>
                <w:lang w:eastAsia="de-DE"/>
              </w:rPr>
              <w:t>Pepperl+Fuchs</w:t>
            </w:r>
            <w:proofErr w:type="spellEnd"/>
            <w:r w:rsidRPr="00295F1D">
              <w:rPr>
                <w:rFonts w:ascii="Arial" w:eastAsia="Times New Roman" w:hAnsi="Arial" w:cs="Times New Roman"/>
                <w:color w:val="595959"/>
                <w:szCs w:val="16"/>
                <w:lang w:eastAsia="de-DE"/>
              </w:rPr>
              <w:t xml:space="preserve"> SE</w:t>
            </w:r>
          </w:p>
          <w:p w14:paraId="2CFD2CC5" w14:textId="77777777" w:rsidR="00295F1D" w:rsidRPr="00295F1D" w:rsidRDefault="00295F1D" w:rsidP="00295F1D">
            <w:pPr>
              <w:tabs>
                <w:tab w:val="left" w:pos="708"/>
                <w:tab w:val="center" w:pos="5400"/>
                <w:tab w:val="right" w:pos="9072"/>
              </w:tabs>
              <w:spacing w:after="0" w:line="360" w:lineRule="auto"/>
              <w:rPr>
                <w:rFonts w:ascii="Arial" w:eastAsia="Times New Roman" w:hAnsi="Arial" w:cs="Times New Roman"/>
                <w:color w:val="595959"/>
                <w:szCs w:val="16"/>
                <w:lang w:eastAsia="de-DE"/>
              </w:rPr>
            </w:pPr>
            <w:r w:rsidRPr="00295F1D">
              <w:rPr>
                <w:rFonts w:ascii="Arial" w:eastAsia="Times New Roman" w:hAnsi="Arial" w:cs="Times New Roman"/>
                <w:color w:val="595959"/>
                <w:szCs w:val="16"/>
                <w:lang w:eastAsia="de-DE"/>
              </w:rPr>
              <w:t>Lilienthalstraße 200</w:t>
            </w:r>
          </w:p>
          <w:p w14:paraId="07AB398B" w14:textId="77777777" w:rsidR="00295F1D" w:rsidRPr="00295F1D" w:rsidRDefault="00295F1D" w:rsidP="00295F1D">
            <w:pPr>
              <w:tabs>
                <w:tab w:val="left" w:pos="708"/>
                <w:tab w:val="center" w:pos="5400"/>
                <w:tab w:val="right" w:pos="9072"/>
              </w:tabs>
              <w:spacing w:after="0" w:line="360" w:lineRule="auto"/>
              <w:rPr>
                <w:rFonts w:ascii="Arial" w:eastAsia="Times New Roman" w:hAnsi="Arial" w:cs="Times New Roman"/>
                <w:color w:val="595959"/>
                <w:szCs w:val="16"/>
                <w:lang w:eastAsia="de-DE"/>
              </w:rPr>
            </w:pPr>
            <w:r w:rsidRPr="00295F1D">
              <w:rPr>
                <w:rFonts w:ascii="Arial" w:eastAsia="Times New Roman" w:hAnsi="Arial" w:cs="Times New Roman"/>
                <w:color w:val="595959"/>
                <w:szCs w:val="16"/>
                <w:lang w:eastAsia="de-DE"/>
              </w:rPr>
              <w:t xml:space="preserve">68307 Mannheim, </w:t>
            </w:r>
            <w:r w:rsidRPr="00295F1D">
              <w:rPr>
                <w:rFonts w:ascii="Arial" w:eastAsia="Calibri" w:hAnsi="Arial" w:cs="Arial"/>
                <w:szCs w:val="16"/>
                <w:lang w:eastAsia="de-DE"/>
              </w:rPr>
              <w:t>Germany</w:t>
            </w:r>
          </w:p>
          <w:p w14:paraId="4ECB30E8" w14:textId="77777777" w:rsidR="00295F1D" w:rsidRPr="00295F1D" w:rsidRDefault="00295F1D" w:rsidP="00295F1D">
            <w:pPr>
              <w:spacing w:after="0" w:line="240" w:lineRule="auto"/>
              <w:ind w:right="23"/>
              <w:rPr>
                <w:rFonts w:ascii="Arial" w:eastAsia="Calibri" w:hAnsi="Arial" w:cs="Arial"/>
                <w:szCs w:val="16"/>
                <w:lang w:eastAsia="de-DE"/>
              </w:rPr>
            </w:pPr>
          </w:p>
          <w:p w14:paraId="642022F3" w14:textId="77777777" w:rsidR="00295F1D" w:rsidRPr="00295F1D" w:rsidRDefault="00295F1D" w:rsidP="00295F1D">
            <w:pPr>
              <w:spacing w:after="0" w:line="240" w:lineRule="auto"/>
              <w:ind w:right="23"/>
              <w:rPr>
                <w:rFonts w:ascii="Arial" w:eastAsia="Calibri" w:hAnsi="Arial" w:cs="Arial"/>
                <w:szCs w:val="16"/>
                <w:lang w:eastAsia="de-DE"/>
              </w:rPr>
            </w:pPr>
            <w:r w:rsidRPr="00295F1D">
              <w:rPr>
                <w:rFonts w:ascii="Arial" w:eastAsia="Calibri" w:hAnsi="Arial" w:cs="Arial"/>
                <w:szCs w:val="16"/>
                <w:lang w:eastAsia="de-DE"/>
              </w:rPr>
              <w:t>Tel</w:t>
            </w:r>
            <w:r w:rsidRPr="00295F1D">
              <w:rPr>
                <w:rFonts w:ascii="Arial" w:eastAsia="Times New Roman" w:hAnsi="Arial" w:cs="Arial"/>
                <w:szCs w:val="16"/>
                <w:lang w:eastAsia="nl-BE" w:bidi="nl-BE"/>
              </w:rPr>
              <w:t xml:space="preserve">: </w:t>
            </w:r>
            <w:r w:rsidR="00F81DBB" w:rsidRPr="00F81DBB">
              <w:rPr>
                <w:rFonts w:ascii="Arial" w:eastAsia="Times New Roman" w:hAnsi="Arial" w:cs="Arial"/>
                <w:szCs w:val="16"/>
                <w:lang w:eastAsia="nl-BE" w:bidi="nl-BE"/>
              </w:rPr>
              <w:t>+49 (621) 776-1388</w:t>
            </w:r>
          </w:p>
          <w:p w14:paraId="3FE9A8FB" w14:textId="77777777" w:rsidR="00295F1D" w:rsidRPr="00295F1D" w:rsidRDefault="00295F1D" w:rsidP="00295F1D">
            <w:pPr>
              <w:spacing w:after="0" w:line="240" w:lineRule="auto"/>
              <w:ind w:right="23"/>
              <w:rPr>
                <w:rFonts w:ascii="Arial" w:eastAsia="Calibri" w:hAnsi="Arial" w:cs="Times New Roman"/>
                <w:color w:val="0000FF"/>
                <w:szCs w:val="16"/>
                <w:u w:val="single"/>
                <w:lang w:eastAsia="de-DE"/>
              </w:rPr>
            </w:pPr>
            <w:r w:rsidRPr="00295F1D">
              <w:rPr>
                <w:rFonts w:ascii="Arial" w:eastAsia="Calibri" w:hAnsi="Arial" w:cs="Arial"/>
                <w:color w:val="0000FF"/>
                <w:szCs w:val="16"/>
                <w:u w:val="single"/>
                <w:lang w:eastAsia="de-DE"/>
              </w:rPr>
              <w:t>akern@de.pepperl-fuchs.com</w:t>
            </w:r>
          </w:p>
          <w:p w14:paraId="020483D2" w14:textId="77777777" w:rsidR="00295F1D" w:rsidRPr="00295F1D" w:rsidRDefault="00295F1D" w:rsidP="00295F1D">
            <w:pPr>
              <w:spacing w:after="0" w:line="240" w:lineRule="auto"/>
              <w:ind w:right="23"/>
              <w:rPr>
                <w:rFonts w:ascii="Arial" w:eastAsia="Calibri" w:hAnsi="Arial" w:cs="Times New Roman"/>
                <w:color w:val="0000FF"/>
                <w:sz w:val="16"/>
                <w:szCs w:val="16"/>
                <w:u w:val="single"/>
                <w:lang w:eastAsia="de-DE"/>
              </w:rPr>
            </w:pPr>
          </w:p>
          <w:p w14:paraId="0241D294" w14:textId="77777777" w:rsidR="00295F1D" w:rsidRPr="00295F1D" w:rsidRDefault="00295F1D" w:rsidP="00295F1D">
            <w:pPr>
              <w:spacing w:after="0" w:line="240" w:lineRule="auto"/>
              <w:ind w:right="23"/>
              <w:rPr>
                <w:rFonts w:ascii="Arial" w:eastAsia="Calibri" w:hAnsi="Arial" w:cs="Arial"/>
                <w:bCs/>
                <w:sz w:val="16"/>
                <w:szCs w:val="16"/>
                <w:lang w:val="de-AT" w:eastAsia="de-DE"/>
              </w:rPr>
            </w:pPr>
          </w:p>
        </w:tc>
      </w:tr>
    </w:tbl>
    <w:p w14:paraId="30868AB2" w14:textId="77777777" w:rsidR="000D765F" w:rsidRDefault="000D765F" w:rsidP="00295F1D">
      <w:pPr>
        <w:rPr>
          <w:rStyle w:val="Hyperlink"/>
          <w:rFonts w:ascii="Arial" w:eastAsia="Calibri" w:hAnsi="Arial" w:cs="Arial"/>
          <w:color w:val="0000FF"/>
        </w:rPr>
      </w:pPr>
    </w:p>
    <w:p w14:paraId="34838E81" w14:textId="77777777" w:rsidR="00295F1D" w:rsidRPr="003B1085" w:rsidRDefault="0004518B" w:rsidP="000D765F">
      <w:pPr>
        <w:rPr>
          <w:rFonts w:ascii="Arial" w:eastAsia="Calibri" w:hAnsi="Arial" w:cs="Arial"/>
          <w:color w:val="0000FF"/>
        </w:rPr>
      </w:pPr>
      <w:hyperlink r:id="rId10" w:history="1">
        <w:r w:rsidR="003B1085" w:rsidRPr="003B1085">
          <w:rPr>
            <w:rStyle w:val="Hyperlink"/>
            <w:rFonts w:ascii="Arial" w:eastAsia="Calibri" w:hAnsi="Arial" w:cs="Arial"/>
            <w:color w:val="0000FF"/>
          </w:rPr>
          <w:t>https://www.pepperl-fuchs.com/</w:t>
        </w:r>
      </w:hyperlink>
    </w:p>
    <w:p w14:paraId="35FEBB6A" w14:textId="77777777" w:rsidR="00295F1D" w:rsidRPr="00295F1D" w:rsidRDefault="00295F1D" w:rsidP="00295F1D">
      <w:pPr>
        <w:rPr>
          <w:rFonts w:ascii="Arial" w:eastAsia="Calibri" w:hAnsi="Arial" w:cs="Arial"/>
        </w:rPr>
      </w:pPr>
      <w:r w:rsidRPr="00295F1D">
        <w:rPr>
          <w:rFonts w:ascii="Arial" w:eastAsia="Calibri" w:hAnsi="Arial" w:cs="Arial"/>
        </w:rPr>
        <w:t>Zur honorarfreien Verwendung für Redaktionen.</w:t>
      </w:r>
    </w:p>
    <w:p w14:paraId="08688F1A" w14:textId="77777777" w:rsidR="00295F1D" w:rsidRPr="00295F1D" w:rsidRDefault="00295F1D" w:rsidP="00C345B6"/>
    <w:sectPr w:rsidR="00295F1D" w:rsidRPr="00295F1D">
      <w:headerReference w:type="even" r:id="rId11"/>
      <w:headerReference w:type="default" r:id="rId12"/>
      <w:footerReference w:type="even" r:id="rId13"/>
      <w:footerReference w:type="default" r:id="rId14"/>
      <w:headerReference w:type="first" r:id="rId15"/>
      <w:footerReference w:type="first" r:id="rId16"/>
      <w:pgSz w:w="12240" w:h="15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04752A" w14:textId="77777777" w:rsidR="0028408F" w:rsidRDefault="0028408F" w:rsidP="00295F1D">
      <w:pPr>
        <w:spacing w:after="0" w:line="240" w:lineRule="auto"/>
      </w:pPr>
      <w:r>
        <w:separator/>
      </w:r>
    </w:p>
  </w:endnote>
  <w:endnote w:type="continuationSeparator" w:id="0">
    <w:p w14:paraId="488CF67E" w14:textId="77777777" w:rsidR="0028408F" w:rsidRDefault="0028408F" w:rsidP="00295F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orld">
    <w:altName w:val="Arial"/>
    <w:charset w:val="00"/>
    <w:family w:val="swiss"/>
    <w:pitch w:val="variable"/>
    <w:sig w:usb0="A0002AEF" w:usb1="C0007FFB" w:usb2="00000008"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C4532" w14:textId="77777777" w:rsidR="002D6B6E" w:rsidRDefault="002D6B6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7044226"/>
      <w:docPartObj>
        <w:docPartGallery w:val="Page Numbers (Bottom of Page)"/>
        <w:docPartUnique/>
      </w:docPartObj>
    </w:sdtPr>
    <w:sdtEndPr/>
    <w:sdtContent>
      <w:p w14:paraId="6DDD28DB" w14:textId="77777777" w:rsidR="0054194B" w:rsidRDefault="0054194B">
        <w:pPr>
          <w:pStyle w:val="Fuzeile"/>
          <w:jc w:val="right"/>
        </w:pPr>
        <w:r>
          <w:fldChar w:fldCharType="begin"/>
        </w:r>
        <w:r>
          <w:instrText>PAGE   \* MERGEFORMAT</w:instrText>
        </w:r>
        <w:r>
          <w:fldChar w:fldCharType="separate"/>
        </w:r>
        <w:r w:rsidR="00A563C9">
          <w:rPr>
            <w:noProof/>
          </w:rPr>
          <w:t>4</w:t>
        </w:r>
        <w:r>
          <w:fldChar w:fldCharType="end"/>
        </w:r>
      </w:p>
    </w:sdtContent>
  </w:sdt>
  <w:p w14:paraId="5875527E" w14:textId="77777777" w:rsidR="0069337D" w:rsidRDefault="0069337D">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E57DE" w14:textId="77777777" w:rsidR="002D6B6E" w:rsidRDefault="002D6B6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79BD6B" w14:textId="77777777" w:rsidR="0028408F" w:rsidRDefault="0028408F" w:rsidP="00295F1D">
      <w:pPr>
        <w:spacing w:after="0" w:line="240" w:lineRule="auto"/>
      </w:pPr>
      <w:r>
        <w:separator/>
      </w:r>
    </w:p>
  </w:footnote>
  <w:footnote w:type="continuationSeparator" w:id="0">
    <w:p w14:paraId="75CE8E91" w14:textId="77777777" w:rsidR="0028408F" w:rsidRDefault="0028408F" w:rsidP="00295F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D9823" w14:textId="77777777" w:rsidR="002D6B6E" w:rsidRDefault="002D6B6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dateiname"/>
  <w:p w14:paraId="62EF3654" w14:textId="5F1C1975" w:rsidR="00295F1D" w:rsidRPr="00D963D1" w:rsidRDefault="00295F1D" w:rsidP="00295F1D">
    <w:pPr>
      <w:tabs>
        <w:tab w:val="right" w:pos="9072"/>
      </w:tabs>
      <w:spacing w:after="0" w:line="360" w:lineRule="auto"/>
      <w:rPr>
        <w:rFonts w:eastAsia="Times New Roman" w:cs="Times New Roman"/>
        <w:sz w:val="16"/>
        <w:szCs w:val="24"/>
        <w:lang w:val="en-US" w:eastAsia="de-DE"/>
      </w:rPr>
    </w:pPr>
    <w:r w:rsidRPr="00295F1D">
      <w:rPr>
        <w:rFonts w:eastAsia="Times New Roman" w:cs="Times New Roman"/>
        <w:noProof/>
        <w:szCs w:val="20"/>
        <w:lang w:val="en-US"/>
      </w:rPr>
      <mc:AlternateContent>
        <mc:Choice Requires="wps">
          <w:drawing>
            <wp:anchor distT="0" distB="0" distL="114300" distR="114300" simplePos="0" relativeHeight="251659264" behindDoc="0" locked="0" layoutInCell="1" allowOverlap="1" wp14:anchorId="7AF3C485" wp14:editId="74C71195">
              <wp:simplePos x="0" y="0"/>
              <wp:positionH relativeFrom="column">
                <wp:posOffset>-22099</wp:posOffset>
              </wp:positionH>
              <wp:positionV relativeFrom="paragraph">
                <wp:posOffset>192405</wp:posOffset>
              </wp:positionV>
              <wp:extent cx="5810250" cy="0"/>
              <wp:effectExtent l="5080" t="9525" r="13970" b="9525"/>
              <wp:wrapNone/>
              <wp:docPr id="1" name="Gerader Verbinde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02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w:pict>
            <v:line w14:anchorId="3684F5C4" id="Gerader Verbinde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1.75pt,15.15pt" to="455.75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" strokeweight=".5pt"/>
          </w:pict>
        </mc:Fallback>
      </mc:AlternateContent>
    </w:r>
    <w:proofErr w:type="spellStart"/>
    <w:r w:rsidR="002D6B6E">
      <w:rPr>
        <w:rFonts w:eastAsia="Times New Roman" w:cs="Times New Roman"/>
        <w:sz w:val="16"/>
        <w:szCs w:val="24"/>
        <w:lang w:val="en-US" w:eastAsia="de-DE"/>
      </w:rPr>
      <w:t>FA_GER_WITT_Sensoric_Highlight_Produkte_</w:t>
    </w:r>
    <w:r w:rsidR="0007004D">
      <w:rPr>
        <w:rFonts w:eastAsia="Times New Roman" w:cs="Times New Roman"/>
        <w:sz w:val="16"/>
        <w:szCs w:val="24"/>
        <w:lang w:val="en-US" w:eastAsia="de-DE"/>
      </w:rPr>
      <w:t>Pressemappe_</w:t>
    </w:r>
    <w:r w:rsidR="002D6B6E">
      <w:rPr>
        <w:rFonts w:eastAsia="Times New Roman" w:cs="Times New Roman"/>
        <w:sz w:val="16"/>
        <w:szCs w:val="24"/>
        <w:lang w:val="en-US" w:eastAsia="de-DE"/>
      </w:rPr>
      <w:t>BAU</w:t>
    </w:r>
    <w:proofErr w:type="spellEnd"/>
    <w:r w:rsidR="002D6B6E">
      <w:rPr>
        <w:rFonts w:eastAsia="Times New Roman" w:cs="Times New Roman"/>
        <w:sz w:val="16"/>
        <w:szCs w:val="24"/>
        <w:lang w:val="en-US" w:eastAsia="de-DE"/>
      </w:rPr>
      <w:t xml:space="preserve"> 2025</w:t>
    </w:r>
    <w:bookmarkEnd w:id="0"/>
    <w:r w:rsidRPr="00D963D1">
      <w:rPr>
        <w:rFonts w:eastAsia="Times New Roman" w:cs="Times New Roman"/>
        <w:szCs w:val="20"/>
        <w:lang w:val="en-US" w:eastAsia="de-DE"/>
      </w:rPr>
      <w:tab/>
    </w:r>
    <w:r w:rsidR="0069337D" w:rsidRPr="0069337D">
      <w:rPr>
        <w:rFonts w:eastAsia="Times New Roman" w:cs="Times New Roman"/>
        <w:noProof/>
        <w:szCs w:val="20"/>
        <w:lang w:val="en-US"/>
      </w:rPr>
      <w:drawing>
        <wp:inline distT="0" distB="0" distL="0" distR="0" wp14:anchorId="13FA774B" wp14:editId="0ABF3CF5">
          <wp:extent cx="838200" cy="160137"/>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978764" cy="186992"/>
                  </a:xfrm>
                  <a:prstGeom prst="rect">
                    <a:avLst/>
                  </a:prstGeom>
                </pic:spPr>
              </pic:pic>
            </a:graphicData>
          </a:graphic>
        </wp:inline>
      </w:drawing>
    </w:r>
  </w:p>
  <w:p w14:paraId="0E0416E6" w14:textId="77777777" w:rsidR="00295F1D" w:rsidRPr="00D963D1" w:rsidRDefault="00295F1D">
    <w:pPr>
      <w:pStyle w:val="Kopfzeile"/>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3E2991" w14:textId="77777777" w:rsidR="002D6B6E" w:rsidRDefault="002D6B6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062DE"/>
    <w:multiLevelType w:val="hybridMultilevel"/>
    <w:tmpl w:val="74DEEC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DA112E3"/>
    <w:multiLevelType w:val="hybridMultilevel"/>
    <w:tmpl w:val="7CBA6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D995921"/>
    <w:multiLevelType w:val="hybridMultilevel"/>
    <w:tmpl w:val="955697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497A"/>
    <w:rsid w:val="00013025"/>
    <w:rsid w:val="0004518B"/>
    <w:rsid w:val="0007004D"/>
    <w:rsid w:val="000D765F"/>
    <w:rsid w:val="000F2256"/>
    <w:rsid w:val="00142216"/>
    <w:rsid w:val="001C66B2"/>
    <w:rsid w:val="001E3E73"/>
    <w:rsid w:val="001F63D8"/>
    <w:rsid w:val="00211842"/>
    <w:rsid w:val="00237E66"/>
    <w:rsid w:val="0028408F"/>
    <w:rsid w:val="00295F1D"/>
    <w:rsid w:val="002D6B6E"/>
    <w:rsid w:val="00306E38"/>
    <w:rsid w:val="00377411"/>
    <w:rsid w:val="00390A26"/>
    <w:rsid w:val="003B1085"/>
    <w:rsid w:val="003B1CDF"/>
    <w:rsid w:val="003C40EB"/>
    <w:rsid w:val="003C59D1"/>
    <w:rsid w:val="00417540"/>
    <w:rsid w:val="00423B56"/>
    <w:rsid w:val="00463C2E"/>
    <w:rsid w:val="00471742"/>
    <w:rsid w:val="00475E5B"/>
    <w:rsid w:val="00496F28"/>
    <w:rsid w:val="00531922"/>
    <w:rsid w:val="0053779A"/>
    <w:rsid w:val="005402A2"/>
    <w:rsid w:val="0054194B"/>
    <w:rsid w:val="00550438"/>
    <w:rsid w:val="005B11AF"/>
    <w:rsid w:val="00611908"/>
    <w:rsid w:val="00657C95"/>
    <w:rsid w:val="00663DD0"/>
    <w:rsid w:val="006831BB"/>
    <w:rsid w:val="0069337D"/>
    <w:rsid w:val="006B5B38"/>
    <w:rsid w:val="00702720"/>
    <w:rsid w:val="00774A25"/>
    <w:rsid w:val="00785755"/>
    <w:rsid w:val="007A1E7C"/>
    <w:rsid w:val="007B43F2"/>
    <w:rsid w:val="007B497A"/>
    <w:rsid w:val="007D73B7"/>
    <w:rsid w:val="007D791C"/>
    <w:rsid w:val="007F7262"/>
    <w:rsid w:val="008467F1"/>
    <w:rsid w:val="008D154F"/>
    <w:rsid w:val="00973A3C"/>
    <w:rsid w:val="009A766A"/>
    <w:rsid w:val="009B1391"/>
    <w:rsid w:val="009B6F5F"/>
    <w:rsid w:val="009D4597"/>
    <w:rsid w:val="009E5C85"/>
    <w:rsid w:val="00A563C9"/>
    <w:rsid w:val="00A84DB0"/>
    <w:rsid w:val="00AB7DF1"/>
    <w:rsid w:val="00AD684C"/>
    <w:rsid w:val="00B41AFD"/>
    <w:rsid w:val="00B465B2"/>
    <w:rsid w:val="00B84674"/>
    <w:rsid w:val="00C345B6"/>
    <w:rsid w:val="00C662CC"/>
    <w:rsid w:val="00C9224E"/>
    <w:rsid w:val="00C93689"/>
    <w:rsid w:val="00CD4266"/>
    <w:rsid w:val="00D6593D"/>
    <w:rsid w:val="00D963D1"/>
    <w:rsid w:val="00DD32DD"/>
    <w:rsid w:val="00E01CCF"/>
    <w:rsid w:val="00E22DA3"/>
    <w:rsid w:val="00E64C07"/>
    <w:rsid w:val="00E64E4F"/>
    <w:rsid w:val="00EC0252"/>
    <w:rsid w:val="00EC2D51"/>
    <w:rsid w:val="00F0117A"/>
    <w:rsid w:val="00F23B5A"/>
    <w:rsid w:val="00F71B42"/>
    <w:rsid w:val="00F81DBB"/>
    <w:rsid w:val="00F87E91"/>
    <w:rsid w:val="00FB4266"/>
    <w:rsid w:val="00FD08FE"/>
    <w:rsid w:val="00FF0A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87F98FB"/>
  <w15:chartTrackingRefBased/>
  <w15:docId w15:val="{1F9CC98F-17B6-4D1B-B188-6E9CEA393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95F1D"/>
    <w:rPr>
      <w:lang w:val="de-DE"/>
    </w:rPr>
  </w:style>
  <w:style w:type="paragraph" w:styleId="berschrift1">
    <w:name w:val="heading 1"/>
    <w:basedOn w:val="Standard"/>
    <w:next w:val="Standard"/>
    <w:link w:val="berschrift1Zchn"/>
    <w:uiPriority w:val="9"/>
    <w:qFormat/>
    <w:rsid w:val="00C345B6"/>
    <w:pPr>
      <w:keepNext/>
      <w:keepLines/>
      <w:spacing w:before="240" w:after="0"/>
      <w:outlineLvl w:val="0"/>
    </w:pPr>
    <w:rPr>
      <w:rFonts w:eastAsiaTheme="majorEastAsia" w:cstheme="majorBidi"/>
      <w:color w:val="007B64" w:themeColor="accent1" w:themeShade="BF"/>
      <w:sz w:val="32"/>
      <w:szCs w:val="32"/>
    </w:rPr>
  </w:style>
  <w:style w:type="paragraph" w:styleId="berschrift2">
    <w:name w:val="heading 2"/>
    <w:basedOn w:val="Standard"/>
    <w:next w:val="Standard"/>
    <w:link w:val="berschrift2Zchn"/>
    <w:uiPriority w:val="9"/>
    <w:unhideWhenUsed/>
    <w:qFormat/>
    <w:rsid w:val="00C345B6"/>
    <w:pPr>
      <w:keepNext/>
      <w:keepLines/>
      <w:spacing w:before="40" w:after="0"/>
      <w:outlineLvl w:val="1"/>
    </w:pPr>
    <w:rPr>
      <w:rFonts w:eastAsiaTheme="majorEastAsia" w:cstheme="majorBidi"/>
      <w:color w:val="007B64" w:themeColor="accent1" w:themeShade="BF"/>
      <w:sz w:val="26"/>
      <w:szCs w:val="26"/>
    </w:rPr>
  </w:style>
  <w:style w:type="paragraph" w:styleId="berschrift3">
    <w:name w:val="heading 3"/>
    <w:basedOn w:val="Standard"/>
    <w:next w:val="Standard"/>
    <w:link w:val="berschrift3Zchn"/>
    <w:uiPriority w:val="9"/>
    <w:unhideWhenUsed/>
    <w:qFormat/>
    <w:rsid w:val="00C345B6"/>
    <w:pPr>
      <w:keepNext/>
      <w:keepLines/>
      <w:spacing w:before="40" w:after="0"/>
      <w:outlineLvl w:val="2"/>
    </w:pPr>
    <w:rPr>
      <w:rFonts w:eastAsiaTheme="majorEastAsia" w:cstheme="majorBidi"/>
      <w:color w:val="005242" w:themeColor="accent1" w:themeShade="7F"/>
      <w:sz w:val="24"/>
      <w:szCs w:val="24"/>
    </w:rPr>
  </w:style>
  <w:style w:type="paragraph" w:styleId="berschrift4">
    <w:name w:val="heading 4"/>
    <w:basedOn w:val="Standard"/>
    <w:next w:val="Standard"/>
    <w:link w:val="berschrift4Zchn"/>
    <w:uiPriority w:val="9"/>
    <w:unhideWhenUsed/>
    <w:qFormat/>
    <w:rsid w:val="00C345B6"/>
    <w:pPr>
      <w:keepNext/>
      <w:keepLines/>
      <w:spacing w:before="40" w:after="0"/>
      <w:outlineLvl w:val="3"/>
    </w:pPr>
    <w:rPr>
      <w:rFonts w:eastAsiaTheme="majorEastAsia" w:cstheme="majorBidi"/>
      <w:i/>
      <w:iCs/>
      <w:color w:val="007B64" w:themeColor="accent1" w:themeShade="BF"/>
    </w:rPr>
  </w:style>
  <w:style w:type="paragraph" w:styleId="berschrift5">
    <w:name w:val="heading 5"/>
    <w:basedOn w:val="Standard"/>
    <w:next w:val="Standard"/>
    <w:link w:val="berschrift5Zchn"/>
    <w:uiPriority w:val="9"/>
    <w:unhideWhenUsed/>
    <w:qFormat/>
    <w:rsid w:val="00C345B6"/>
    <w:pPr>
      <w:keepNext/>
      <w:keepLines/>
      <w:spacing w:before="40" w:after="0"/>
      <w:outlineLvl w:val="4"/>
    </w:pPr>
    <w:rPr>
      <w:rFonts w:eastAsiaTheme="majorEastAsia" w:cstheme="majorBidi"/>
      <w:color w:val="007B64" w:themeColor="accent1" w:themeShade="BF"/>
    </w:rPr>
  </w:style>
  <w:style w:type="paragraph" w:styleId="berschrift6">
    <w:name w:val="heading 6"/>
    <w:basedOn w:val="Standard"/>
    <w:next w:val="Standard"/>
    <w:link w:val="berschrift6Zchn"/>
    <w:uiPriority w:val="9"/>
    <w:unhideWhenUsed/>
    <w:qFormat/>
    <w:rsid w:val="00C345B6"/>
    <w:pPr>
      <w:keepNext/>
      <w:keepLines/>
      <w:spacing w:before="40" w:after="0"/>
      <w:outlineLvl w:val="5"/>
    </w:pPr>
    <w:rPr>
      <w:rFonts w:eastAsiaTheme="majorEastAsia" w:cstheme="majorBidi"/>
      <w:color w:val="005242" w:themeColor="accent1" w:themeShade="7F"/>
    </w:rPr>
  </w:style>
  <w:style w:type="paragraph" w:styleId="berschrift7">
    <w:name w:val="heading 7"/>
    <w:basedOn w:val="Standard"/>
    <w:next w:val="Standard"/>
    <w:link w:val="berschrift7Zchn"/>
    <w:uiPriority w:val="9"/>
    <w:unhideWhenUsed/>
    <w:qFormat/>
    <w:rsid w:val="00C345B6"/>
    <w:pPr>
      <w:keepNext/>
      <w:keepLines/>
      <w:spacing w:before="40" w:after="0"/>
      <w:outlineLvl w:val="6"/>
    </w:pPr>
    <w:rPr>
      <w:rFonts w:eastAsiaTheme="majorEastAsia" w:cstheme="majorBidi"/>
      <w:i/>
      <w:iCs/>
      <w:color w:val="005242" w:themeColor="accent1" w:themeShade="7F"/>
    </w:rPr>
  </w:style>
  <w:style w:type="paragraph" w:styleId="berschrift8">
    <w:name w:val="heading 8"/>
    <w:basedOn w:val="Standard"/>
    <w:next w:val="Standard"/>
    <w:link w:val="berschrift8Zchn"/>
    <w:uiPriority w:val="9"/>
    <w:unhideWhenUsed/>
    <w:qFormat/>
    <w:rsid w:val="00C345B6"/>
    <w:pPr>
      <w:keepNext/>
      <w:keepLines/>
      <w:spacing w:before="40" w:after="0"/>
      <w:outlineLvl w:val="7"/>
    </w:pPr>
    <w:rPr>
      <w:rFonts w:eastAsiaTheme="majorEastAsia"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C345B6"/>
    <w:pPr>
      <w:keepNext/>
      <w:keepLines/>
      <w:spacing w:before="40" w:after="0"/>
      <w:outlineLvl w:val="8"/>
    </w:pPr>
    <w:rPr>
      <w:rFonts w:eastAsiaTheme="majorEastAsia"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345B6"/>
    <w:rPr>
      <w:rFonts w:ascii="Arial" w:eastAsiaTheme="majorEastAsia" w:hAnsi="Arial" w:cstheme="majorBidi"/>
      <w:color w:val="007B64" w:themeColor="accent1" w:themeShade="BF"/>
      <w:sz w:val="32"/>
      <w:szCs w:val="32"/>
    </w:rPr>
  </w:style>
  <w:style w:type="character" w:customStyle="1" w:styleId="berschrift2Zchn">
    <w:name w:val="Überschrift 2 Zchn"/>
    <w:basedOn w:val="Absatz-Standardschriftart"/>
    <w:link w:val="berschrift2"/>
    <w:uiPriority w:val="9"/>
    <w:rsid w:val="00C345B6"/>
    <w:rPr>
      <w:rFonts w:ascii="Arial" w:eastAsiaTheme="majorEastAsia" w:hAnsi="Arial" w:cstheme="majorBidi"/>
      <w:color w:val="007B64" w:themeColor="accent1" w:themeShade="BF"/>
      <w:sz w:val="26"/>
      <w:szCs w:val="26"/>
    </w:rPr>
  </w:style>
  <w:style w:type="character" w:customStyle="1" w:styleId="berschrift3Zchn">
    <w:name w:val="Überschrift 3 Zchn"/>
    <w:basedOn w:val="Absatz-Standardschriftart"/>
    <w:link w:val="berschrift3"/>
    <w:uiPriority w:val="9"/>
    <w:rsid w:val="00C345B6"/>
    <w:rPr>
      <w:rFonts w:ascii="Arial" w:eastAsiaTheme="majorEastAsia" w:hAnsi="Arial" w:cstheme="majorBidi"/>
      <w:color w:val="005242" w:themeColor="accent1" w:themeShade="7F"/>
      <w:sz w:val="24"/>
      <w:szCs w:val="24"/>
    </w:rPr>
  </w:style>
  <w:style w:type="character" w:customStyle="1" w:styleId="berschrift4Zchn">
    <w:name w:val="Überschrift 4 Zchn"/>
    <w:basedOn w:val="Absatz-Standardschriftart"/>
    <w:link w:val="berschrift4"/>
    <w:uiPriority w:val="9"/>
    <w:rsid w:val="00C345B6"/>
    <w:rPr>
      <w:rFonts w:ascii="Arial" w:eastAsiaTheme="majorEastAsia" w:hAnsi="Arial" w:cstheme="majorBidi"/>
      <w:i/>
      <w:iCs/>
      <w:color w:val="007B64" w:themeColor="accent1" w:themeShade="BF"/>
      <w:sz w:val="20"/>
    </w:rPr>
  </w:style>
  <w:style w:type="character" w:customStyle="1" w:styleId="berschrift5Zchn">
    <w:name w:val="Überschrift 5 Zchn"/>
    <w:basedOn w:val="Absatz-Standardschriftart"/>
    <w:link w:val="berschrift5"/>
    <w:uiPriority w:val="9"/>
    <w:rsid w:val="00C345B6"/>
    <w:rPr>
      <w:rFonts w:ascii="Arial" w:eastAsiaTheme="majorEastAsia" w:hAnsi="Arial" w:cstheme="majorBidi"/>
      <w:color w:val="007B64" w:themeColor="accent1" w:themeShade="BF"/>
      <w:sz w:val="20"/>
    </w:rPr>
  </w:style>
  <w:style w:type="character" w:customStyle="1" w:styleId="berschrift6Zchn">
    <w:name w:val="Überschrift 6 Zchn"/>
    <w:basedOn w:val="Absatz-Standardschriftart"/>
    <w:link w:val="berschrift6"/>
    <w:uiPriority w:val="9"/>
    <w:rsid w:val="00C345B6"/>
    <w:rPr>
      <w:rFonts w:ascii="Arial" w:eastAsiaTheme="majorEastAsia" w:hAnsi="Arial" w:cstheme="majorBidi"/>
      <w:color w:val="005242" w:themeColor="accent1" w:themeShade="7F"/>
      <w:sz w:val="20"/>
    </w:rPr>
  </w:style>
  <w:style w:type="character" w:customStyle="1" w:styleId="berschrift7Zchn">
    <w:name w:val="Überschrift 7 Zchn"/>
    <w:basedOn w:val="Absatz-Standardschriftart"/>
    <w:link w:val="berschrift7"/>
    <w:uiPriority w:val="9"/>
    <w:rsid w:val="00C345B6"/>
    <w:rPr>
      <w:rFonts w:ascii="Arial" w:eastAsiaTheme="majorEastAsia" w:hAnsi="Arial" w:cstheme="majorBidi"/>
      <w:i/>
      <w:iCs/>
      <w:color w:val="005242" w:themeColor="accent1" w:themeShade="7F"/>
      <w:sz w:val="20"/>
    </w:rPr>
  </w:style>
  <w:style w:type="character" w:customStyle="1" w:styleId="berschrift8Zchn">
    <w:name w:val="Überschrift 8 Zchn"/>
    <w:basedOn w:val="Absatz-Standardschriftart"/>
    <w:link w:val="berschrift8"/>
    <w:uiPriority w:val="9"/>
    <w:rsid w:val="00C345B6"/>
    <w:rPr>
      <w:rFonts w:ascii="Arial" w:eastAsiaTheme="majorEastAsia" w:hAnsi="Arial"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C345B6"/>
    <w:rPr>
      <w:rFonts w:ascii="Arial" w:eastAsiaTheme="majorEastAsia" w:hAnsi="Arial" w:cstheme="majorBidi"/>
      <w:i/>
      <w:iCs/>
      <w:color w:val="272727" w:themeColor="text1" w:themeTint="D8"/>
      <w:sz w:val="21"/>
      <w:szCs w:val="21"/>
    </w:rPr>
  </w:style>
  <w:style w:type="paragraph" w:styleId="Kopfzeile">
    <w:name w:val="header"/>
    <w:basedOn w:val="Standard"/>
    <w:link w:val="KopfzeileZchn"/>
    <w:uiPriority w:val="99"/>
    <w:unhideWhenUsed/>
    <w:rsid w:val="00295F1D"/>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sid w:val="00295F1D"/>
    <w:rPr>
      <w:rFonts w:ascii="Arial" w:hAnsi="Arial"/>
      <w:sz w:val="20"/>
      <w:lang w:val="de-DE"/>
    </w:rPr>
  </w:style>
  <w:style w:type="paragraph" w:styleId="Fuzeile">
    <w:name w:val="footer"/>
    <w:basedOn w:val="Standard"/>
    <w:link w:val="FuzeileZchn"/>
    <w:uiPriority w:val="99"/>
    <w:unhideWhenUsed/>
    <w:rsid w:val="00295F1D"/>
    <w:pPr>
      <w:tabs>
        <w:tab w:val="center" w:pos="4680"/>
        <w:tab w:val="right" w:pos="9360"/>
      </w:tabs>
      <w:spacing w:after="0" w:line="240" w:lineRule="auto"/>
    </w:pPr>
  </w:style>
  <w:style w:type="character" w:customStyle="1" w:styleId="FuzeileZchn">
    <w:name w:val="Fußzeile Zchn"/>
    <w:basedOn w:val="Absatz-Standardschriftart"/>
    <w:link w:val="Fuzeile"/>
    <w:uiPriority w:val="99"/>
    <w:rsid w:val="00295F1D"/>
    <w:rPr>
      <w:rFonts w:ascii="Arial" w:hAnsi="Arial"/>
      <w:sz w:val="20"/>
      <w:lang w:val="de-DE"/>
    </w:rPr>
  </w:style>
  <w:style w:type="table" w:styleId="Tabellenraster">
    <w:name w:val="Table Grid"/>
    <w:basedOn w:val="NormaleTabelle"/>
    <w:uiPriority w:val="39"/>
    <w:rsid w:val="00295F1D"/>
    <w:pPr>
      <w:spacing w:after="0" w:line="240" w:lineRule="auto"/>
    </w:pPr>
    <w:rPr>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39"/>
    <w:rsid w:val="00295F1D"/>
    <w:pPr>
      <w:spacing w:after="0" w:line="240" w:lineRule="auto"/>
    </w:pPr>
    <w:rPr>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3B1085"/>
    <w:rPr>
      <w:color w:val="00A587" w:themeColor="hyperlink"/>
      <w:u w:val="single"/>
    </w:rPr>
  </w:style>
  <w:style w:type="paragraph" w:styleId="Listenabsatz">
    <w:name w:val="List Paragraph"/>
    <w:basedOn w:val="Standard"/>
    <w:uiPriority w:val="34"/>
    <w:qFormat/>
    <w:rsid w:val="00C662CC"/>
    <w:pPr>
      <w:ind w:left="720"/>
      <w:contextualSpacing/>
    </w:pPr>
  </w:style>
  <w:style w:type="paragraph" w:styleId="Textkrper">
    <w:name w:val="Body Text"/>
    <w:basedOn w:val="Standard"/>
    <w:link w:val="TextkrperZchn"/>
    <w:uiPriority w:val="99"/>
    <w:rsid w:val="00377411"/>
    <w:pPr>
      <w:spacing w:after="120" w:line="288" w:lineRule="auto"/>
    </w:pPr>
    <w:rPr>
      <w:rFonts w:ascii="Helvetica World" w:hAnsi="Helvetica World"/>
      <w:lang w:val="en-US"/>
    </w:rPr>
  </w:style>
  <w:style w:type="character" w:customStyle="1" w:styleId="TextkrperZchn">
    <w:name w:val="Textkörper Zchn"/>
    <w:basedOn w:val="Absatz-Standardschriftart"/>
    <w:link w:val="Textkrper"/>
    <w:uiPriority w:val="99"/>
    <w:rsid w:val="00377411"/>
    <w:rPr>
      <w:rFonts w:ascii="Helvetica World" w:hAnsi="Helvetica Worl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2421750">
      <w:bodyDiv w:val="1"/>
      <w:marLeft w:val="0"/>
      <w:marRight w:val="0"/>
      <w:marTop w:val="0"/>
      <w:marBottom w:val="0"/>
      <w:divBdr>
        <w:top w:val="none" w:sz="0" w:space="0" w:color="auto"/>
        <w:left w:val="none" w:sz="0" w:space="0" w:color="auto"/>
        <w:bottom w:val="none" w:sz="0" w:space="0" w:color="auto"/>
        <w:right w:val="none" w:sz="0" w:space="0" w:color="auto"/>
      </w:divBdr>
    </w:div>
    <w:div w:id="1746106031">
      <w:bodyDiv w:val="1"/>
      <w:marLeft w:val="0"/>
      <w:marRight w:val="0"/>
      <w:marTop w:val="0"/>
      <w:marBottom w:val="0"/>
      <w:divBdr>
        <w:top w:val="none" w:sz="0" w:space="0" w:color="auto"/>
        <w:left w:val="none" w:sz="0" w:space="0" w:color="auto"/>
        <w:bottom w:val="none" w:sz="0" w:space="0" w:color="auto"/>
        <w:right w:val="none" w:sz="0" w:space="0" w:color="auto"/>
      </w:divBdr>
    </w:div>
    <w:div w:id="207647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pepperl-fuchs.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P+F">
      <a:dk1>
        <a:sysClr val="windowText" lastClr="000000"/>
      </a:dk1>
      <a:lt1>
        <a:srgbClr val="FFFFFF"/>
      </a:lt1>
      <a:dk2>
        <a:srgbClr val="44546A"/>
      </a:dk2>
      <a:lt2>
        <a:srgbClr val="E7E6E6"/>
      </a:lt2>
      <a:accent1>
        <a:srgbClr val="00A587"/>
      </a:accent1>
      <a:accent2>
        <a:srgbClr val="D0DF00"/>
      </a:accent2>
      <a:accent3>
        <a:srgbClr val="8DC8E8"/>
      </a:accent3>
      <a:accent4>
        <a:srgbClr val="EAAA00"/>
      </a:accent4>
      <a:accent5>
        <a:srgbClr val="FF6A39"/>
      </a:accent5>
      <a:accent6>
        <a:srgbClr val="7D2248"/>
      </a:accent6>
      <a:hlink>
        <a:srgbClr val="00A587"/>
      </a:hlink>
      <a:folHlink>
        <a:srgbClr val="8E99A1"/>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C596A6-8881-4F78-A75F-614EDCAA9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335</Words>
  <Characters>2115</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Pepperl+Fuchs Group</Company>
  <LinksUpToDate>false</LinksUpToDate>
  <CharactersWithSpaces>2446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Schaffner Kiriaki</dc:creator>
  <cp:keywords/>
  <dc:description/>
  <cp:lastModifiedBy>Schmitt Irmtraud</cp:lastModifiedBy>
  <cp:revision>6</cp:revision>
  <dcterms:created xsi:type="dcterms:W3CDTF">2024-12-02T15:43:00Z</dcterms:created>
  <dcterms:modified xsi:type="dcterms:W3CDTF">2024-12-10T14:50:00Z</dcterms:modified>
</cp:coreProperties>
</file>